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3B" w:rsidRDefault="00607472" w:rsidP="00857AC0">
      <w:pPr>
        <w:spacing w:after="120" w:line="280" w:lineRule="exact"/>
        <w:ind w:left="9923"/>
      </w:pPr>
      <w:r>
        <w:t>УТВЕРЖДЕНО</w:t>
      </w:r>
    </w:p>
    <w:p w:rsidR="00607472" w:rsidRDefault="00607472" w:rsidP="00866621">
      <w:pPr>
        <w:spacing w:line="192" w:lineRule="auto"/>
        <w:ind w:left="9923"/>
        <w:jc w:val="both"/>
      </w:pPr>
      <w:r>
        <w:t>Протокол комиссии ОАО «МИНСК КРИСТАЛЛ» - управляющая компания холдинга «МИНСК КРИСТАЛЛ ГРУПП» по противодействию коррупции</w:t>
      </w:r>
    </w:p>
    <w:p w:rsidR="00607472" w:rsidRDefault="00DC1CFF" w:rsidP="00857AC0">
      <w:pPr>
        <w:spacing w:line="192" w:lineRule="auto"/>
        <w:ind w:left="9923"/>
      </w:pPr>
      <w:r>
        <w:t>30</w:t>
      </w:r>
      <w:r w:rsidR="00607472">
        <w:t>.01.2025 № 1</w:t>
      </w:r>
    </w:p>
    <w:p w:rsidR="00607472" w:rsidRDefault="00607472"/>
    <w:p w:rsidR="00607472" w:rsidRDefault="00607472" w:rsidP="00607472">
      <w:pPr>
        <w:spacing w:after="120"/>
      </w:pPr>
      <w:r>
        <w:t>ПЛАН</w:t>
      </w:r>
    </w:p>
    <w:p w:rsidR="00607472" w:rsidRDefault="00607472" w:rsidP="00857AC0">
      <w:pPr>
        <w:spacing w:line="280" w:lineRule="exact"/>
        <w:ind w:right="8900"/>
        <w:jc w:val="both"/>
      </w:pPr>
      <w:r>
        <w:t>работы комиссии ОАО «МИНСК КРИСТАЛЛ» - управляющая компания холдинга «МИНСК КРИСТАЛЛ ГРУПП» по противодействию коррупции</w:t>
      </w:r>
      <w:r w:rsidR="000C6FD5">
        <w:t xml:space="preserve"> на 2025 год и принятию иных антикоррупционных мер</w:t>
      </w:r>
    </w:p>
    <w:p w:rsidR="00607472" w:rsidRDefault="00607472"/>
    <w:tbl>
      <w:tblPr>
        <w:tblStyle w:val="a3"/>
        <w:tblW w:w="14459" w:type="dxa"/>
        <w:jc w:val="center"/>
        <w:tblLook w:val="04A0" w:firstRow="1" w:lastRow="0" w:firstColumn="1" w:lastColumn="0" w:noHBand="0" w:noVBand="1"/>
      </w:tblPr>
      <w:tblGrid>
        <w:gridCol w:w="621"/>
        <w:gridCol w:w="8162"/>
        <w:gridCol w:w="2411"/>
        <w:gridCol w:w="3265"/>
      </w:tblGrid>
      <w:tr w:rsidR="00607472" w:rsidTr="00400E17">
        <w:trPr>
          <w:trHeight w:val="900"/>
          <w:jc w:val="center"/>
        </w:trPr>
        <w:tc>
          <w:tcPr>
            <w:tcW w:w="621" w:type="dxa"/>
            <w:vAlign w:val="center"/>
          </w:tcPr>
          <w:p w:rsidR="005165C1" w:rsidRDefault="00607472" w:rsidP="000C6FD5">
            <w:pPr>
              <w:spacing w:line="192" w:lineRule="auto"/>
              <w:jc w:val="center"/>
            </w:pPr>
            <w:r>
              <w:t>№</w:t>
            </w:r>
          </w:p>
          <w:p w:rsidR="00607472" w:rsidRDefault="00607472" w:rsidP="000C6FD5">
            <w:pPr>
              <w:spacing w:line="192" w:lineRule="auto"/>
              <w:jc w:val="center"/>
            </w:pPr>
            <w:r>
              <w:t>п/п</w:t>
            </w:r>
          </w:p>
        </w:tc>
        <w:tc>
          <w:tcPr>
            <w:tcW w:w="8162" w:type="dxa"/>
            <w:vAlign w:val="center"/>
          </w:tcPr>
          <w:p w:rsidR="00607472" w:rsidRDefault="00607472" w:rsidP="000C6FD5">
            <w:pPr>
              <w:spacing w:line="192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2411" w:type="dxa"/>
            <w:vAlign w:val="center"/>
          </w:tcPr>
          <w:p w:rsidR="00AF1260" w:rsidRDefault="00607472" w:rsidP="000C6FD5">
            <w:pPr>
              <w:spacing w:line="192" w:lineRule="auto"/>
              <w:jc w:val="center"/>
            </w:pPr>
            <w:r>
              <w:t>Срок</w:t>
            </w:r>
          </w:p>
          <w:p w:rsidR="00607472" w:rsidRDefault="00607472" w:rsidP="000C6FD5">
            <w:pPr>
              <w:spacing w:line="192" w:lineRule="auto"/>
              <w:jc w:val="center"/>
            </w:pPr>
            <w:r>
              <w:t>исполнения</w:t>
            </w:r>
          </w:p>
        </w:tc>
        <w:tc>
          <w:tcPr>
            <w:tcW w:w="3265" w:type="dxa"/>
            <w:vAlign w:val="center"/>
          </w:tcPr>
          <w:p w:rsidR="00AF1260" w:rsidRDefault="00607472" w:rsidP="000C6FD5">
            <w:pPr>
              <w:spacing w:line="192" w:lineRule="auto"/>
              <w:jc w:val="center"/>
            </w:pPr>
            <w:r>
              <w:t>Ответственные</w:t>
            </w:r>
          </w:p>
          <w:p w:rsidR="00607472" w:rsidRDefault="00607472" w:rsidP="000C6FD5">
            <w:pPr>
              <w:spacing w:line="192" w:lineRule="auto"/>
              <w:jc w:val="center"/>
            </w:pPr>
            <w:r>
              <w:t>лица</w:t>
            </w:r>
          </w:p>
        </w:tc>
      </w:tr>
      <w:tr w:rsidR="004E04A4" w:rsidTr="00400E17">
        <w:trPr>
          <w:jc w:val="center"/>
        </w:trPr>
        <w:tc>
          <w:tcPr>
            <w:tcW w:w="621" w:type="dxa"/>
          </w:tcPr>
          <w:p w:rsidR="005165C1" w:rsidRDefault="005165C1" w:rsidP="005165C1">
            <w:pPr>
              <w:jc w:val="center"/>
            </w:pPr>
            <w:r>
              <w:t>1</w:t>
            </w:r>
          </w:p>
        </w:tc>
        <w:tc>
          <w:tcPr>
            <w:tcW w:w="8162" w:type="dxa"/>
          </w:tcPr>
          <w:p w:rsidR="005165C1" w:rsidRDefault="005165C1" w:rsidP="005165C1">
            <w:pPr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5165C1" w:rsidRDefault="005165C1" w:rsidP="005165C1">
            <w:pPr>
              <w:jc w:val="center"/>
            </w:pPr>
            <w:r>
              <w:t>3</w:t>
            </w:r>
          </w:p>
        </w:tc>
        <w:tc>
          <w:tcPr>
            <w:tcW w:w="3265" w:type="dxa"/>
          </w:tcPr>
          <w:p w:rsidR="005165C1" w:rsidRDefault="005165C1" w:rsidP="005165C1">
            <w:pPr>
              <w:jc w:val="center"/>
            </w:pPr>
            <w:r>
              <w:t>4</w:t>
            </w:r>
          </w:p>
        </w:tc>
      </w:tr>
      <w:tr w:rsidR="004E04A4" w:rsidTr="00400E17">
        <w:trPr>
          <w:trHeight w:val="1052"/>
          <w:jc w:val="center"/>
        </w:trPr>
        <w:tc>
          <w:tcPr>
            <w:tcW w:w="621" w:type="dxa"/>
          </w:tcPr>
          <w:p w:rsidR="005165C1" w:rsidRDefault="005165C1" w:rsidP="007D7DE3">
            <w:pPr>
              <w:jc w:val="center"/>
            </w:pPr>
            <w:r>
              <w:t>1.</w:t>
            </w:r>
          </w:p>
        </w:tc>
        <w:tc>
          <w:tcPr>
            <w:tcW w:w="8162" w:type="dxa"/>
          </w:tcPr>
          <w:p w:rsidR="005165C1" w:rsidRDefault="005165C1" w:rsidP="000C6FD5">
            <w:pPr>
              <w:spacing w:line="192" w:lineRule="auto"/>
              <w:jc w:val="both"/>
            </w:pPr>
            <w:r>
              <w:rPr>
                <w:color w:val="000000"/>
                <w:lang w:eastAsia="ru-RU" w:bidi="ru-RU"/>
              </w:rPr>
              <w:t>Разрабо</w:t>
            </w:r>
            <w:r w:rsidR="000C6FD5">
              <w:rPr>
                <w:color w:val="000000"/>
                <w:lang w:eastAsia="ru-RU" w:bidi="ru-RU"/>
              </w:rPr>
              <w:t>тать</w:t>
            </w:r>
            <w:r>
              <w:rPr>
                <w:color w:val="000000"/>
                <w:lang w:eastAsia="ru-RU" w:bidi="ru-RU"/>
              </w:rPr>
              <w:t xml:space="preserve"> и </w:t>
            </w:r>
            <w:r w:rsidRPr="00A62C68">
              <w:rPr>
                <w:color w:val="000000"/>
                <w:lang w:eastAsia="ru-RU" w:bidi="ru-RU"/>
              </w:rPr>
              <w:t>утвер</w:t>
            </w:r>
            <w:r>
              <w:rPr>
                <w:color w:val="000000"/>
                <w:lang w:eastAsia="ru-RU" w:bidi="ru-RU"/>
              </w:rPr>
              <w:t>д</w:t>
            </w:r>
            <w:r w:rsidR="000C6FD5">
              <w:rPr>
                <w:color w:val="000000"/>
                <w:lang w:eastAsia="ru-RU" w:bidi="ru-RU"/>
              </w:rPr>
              <w:t>ить</w:t>
            </w:r>
            <w:r w:rsidRPr="00A62C68">
              <w:rPr>
                <w:color w:val="000000"/>
                <w:lang w:eastAsia="ru-RU" w:bidi="ru-RU"/>
              </w:rPr>
              <w:t xml:space="preserve"> план работы комиссии акционерного общества по противодействию коррупции на 202</w:t>
            </w:r>
            <w:r>
              <w:rPr>
                <w:color w:val="000000"/>
                <w:lang w:eastAsia="ru-RU" w:bidi="ru-RU"/>
              </w:rPr>
              <w:t>5</w:t>
            </w:r>
            <w:r w:rsidRPr="00A62C68">
              <w:rPr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2411" w:type="dxa"/>
          </w:tcPr>
          <w:p w:rsidR="007D7DE3" w:rsidRDefault="00785872" w:rsidP="007D7DE3">
            <w:pPr>
              <w:jc w:val="center"/>
            </w:pPr>
            <w:r>
              <w:t>Я</w:t>
            </w:r>
            <w:r w:rsidR="005165C1">
              <w:t>нварь</w:t>
            </w:r>
          </w:p>
          <w:p w:rsidR="005165C1" w:rsidRDefault="005165C1" w:rsidP="007D7DE3">
            <w:pPr>
              <w:jc w:val="center"/>
            </w:pPr>
            <w:r>
              <w:t>2025 г.</w:t>
            </w:r>
          </w:p>
        </w:tc>
        <w:tc>
          <w:tcPr>
            <w:tcW w:w="3265" w:type="dxa"/>
          </w:tcPr>
          <w:p w:rsidR="005165C1" w:rsidRDefault="00DC03F6" w:rsidP="004E04A4">
            <w:pPr>
              <w:spacing w:line="192" w:lineRule="auto"/>
              <w:jc w:val="center"/>
            </w:pPr>
            <w:r>
              <w:t>С</w:t>
            </w:r>
            <w:r w:rsidR="005165C1">
              <w:t>екретарь</w:t>
            </w:r>
            <w:r w:rsidR="004E04A4">
              <w:t xml:space="preserve"> </w:t>
            </w:r>
            <w:r w:rsidR="005165C1">
              <w:t>комиссии</w:t>
            </w:r>
          </w:p>
        </w:tc>
      </w:tr>
      <w:tr w:rsidR="004E04A4" w:rsidTr="00400E17">
        <w:trPr>
          <w:trHeight w:val="1124"/>
          <w:jc w:val="center"/>
        </w:trPr>
        <w:tc>
          <w:tcPr>
            <w:tcW w:w="621" w:type="dxa"/>
          </w:tcPr>
          <w:p w:rsidR="005165C1" w:rsidRDefault="00AF1260" w:rsidP="007D7DE3">
            <w:pPr>
              <w:jc w:val="center"/>
            </w:pPr>
            <w:r>
              <w:t>2.</w:t>
            </w:r>
          </w:p>
        </w:tc>
        <w:tc>
          <w:tcPr>
            <w:tcW w:w="8162" w:type="dxa"/>
          </w:tcPr>
          <w:p w:rsidR="005165C1" w:rsidRDefault="00AF1260" w:rsidP="00400E17">
            <w:pPr>
              <w:pStyle w:val="1"/>
              <w:shd w:val="clear" w:color="auto" w:fill="auto"/>
              <w:spacing w:after="0" w:line="192" w:lineRule="auto"/>
              <w:ind w:firstLine="0"/>
              <w:jc w:val="both"/>
            </w:pPr>
            <w:r>
              <w:rPr>
                <w:color w:val="000000"/>
                <w:sz w:val="30"/>
                <w:szCs w:val="30"/>
                <w:lang w:eastAsia="ru-RU" w:bidi="ru-RU"/>
              </w:rPr>
              <w:t>Р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>ассмотре</w:t>
            </w:r>
            <w:r w:rsidR="000C6FD5">
              <w:rPr>
                <w:color w:val="000000"/>
                <w:sz w:val="30"/>
                <w:szCs w:val="30"/>
                <w:lang w:eastAsia="ru-RU" w:bidi="ru-RU"/>
              </w:rPr>
              <w:t>ть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результат</w:t>
            </w:r>
            <w:r w:rsidR="000C6FD5">
              <w:rPr>
                <w:color w:val="000000"/>
                <w:sz w:val="30"/>
                <w:szCs w:val="30"/>
                <w:lang w:eastAsia="ru-RU" w:bidi="ru-RU"/>
              </w:rPr>
              <w:t>ы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проведения в акционерном обществе годовой инвентаризации активов на предмет обеспечения учета</w:t>
            </w:r>
            <w:r w:rsidR="00400E17">
              <w:rPr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>и сохранности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 xml:space="preserve"> товарно-материальных ценностей</w:t>
            </w:r>
          </w:p>
        </w:tc>
        <w:tc>
          <w:tcPr>
            <w:tcW w:w="2411" w:type="dxa"/>
          </w:tcPr>
          <w:p w:rsidR="007D7DE3" w:rsidRDefault="00785872" w:rsidP="00AF1260">
            <w:pPr>
              <w:jc w:val="center"/>
            </w:pPr>
            <w:r>
              <w:t>Я</w:t>
            </w:r>
            <w:r w:rsidR="00AF1260">
              <w:t>нварь</w:t>
            </w:r>
          </w:p>
          <w:p w:rsidR="005165C1" w:rsidRDefault="00AF1260" w:rsidP="00AF1260">
            <w:pPr>
              <w:jc w:val="center"/>
            </w:pPr>
            <w:r>
              <w:t>2025 г.</w:t>
            </w:r>
          </w:p>
        </w:tc>
        <w:tc>
          <w:tcPr>
            <w:tcW w:w="3265" w:type="dxa"/>
          </w:tcPr>
          <w:p w:rsidR="00AE0438" w:rsidRDefault="00AF1260" w:rsidP="005C7348">
            <w:pPr>
              <w:spacing w:line="192" w:lineRule="auto"/>
              <w:jc w:val="center"/>
            </w:pPr>
            <w:r>
              <w:t>Главный</w:t>
            </w:r>
          </w:p>
          <w:p w:rsidR="005165C1" w:rsidRDefault="00AF1260" w:rsidP="005C7348">
            <w:pPr>
              <w:spacing w:line="192" w:lineRule="auto"/>
              <w:jc w:val="center"/>
            </w:pPr>
            <w:r>
              <w:t>бухгалтер</w:t>
            </w:r>
          </w:p>
        </w:tc>
      </w:tr>
      <w:tr w:rsidR="00561AF2" w:rsidTr="000D2858">
        <w:trPr>
          <w:trHeight w:val="2967"/>
          <w:jc w:val="center"/>
        </w:trPr>
        <w:tc>
          <w:tcPr>
            <w:tcW w:w="621" w:type="dxa"/>
          </w:tcPr>
          <w:p w:rsidR="00561AF2" w:rsidRDefault="00561AF2" w:rsidP="00DC796F">
            <w:pPr>
              <w:jc w:val="center"/>
            </w:pPr>
            <w:r>
              <w:lastRenderedPageBreak/>
              <w:t>3.</w:t>
            </w:r>
          </w:p>
        </w:tc>
        <w:tc>
          <w:tcPr>
            <w:tcW w:w="8162" w:type="dxa"/>
          </w:tcPr>
          <w:p w:rsidR="00561AF2" w:rsidRDefault="000D2858" w:rsidP="000D2858">
            <w:pPr>
              <w:spacing w:line="192" w:lineRule="auto"/>
              <w:jc w:val="both"/>
            </w:pPr>
            <w:r>
              <w:t>Провести</w:t>
            </w:r>
            <w:r w:rsidR="00561AF2">
              <w:t xml:space="preserve"> работу по внедрению в </w:t>
            </w:r>
            <w:r>
              <w:t>организациях, входящих</w:t>
            </w:r>
            <w:r>
              <w:br/>
              <w:t>в состав холдинга «МИНСК КРИСТАЛЛ ГРУПП»,</w:t>
            </w:r>
            <w:r>
              <w:br/>
            </w:r>
            <w:r w:rsidR="00561AF2" w:rsidRPr="00D72E23">
              <w:t>СТБ ISO 37001-2020</w:t>
            </w:r>
            <w:r w:rsidR="00561AF2">
              <w:t xml:space="preserve"> «С</w:t>
            </w:r>
            <w:r w:rsidR="00561AF2" w:rsidRPr="00D72E23">
              <w:t>истемы менеджмента борьбы со взяточничеством</w:t>
            </w:r>
            <w:r w:rsidR="00561AF2">
              <w:t>. Требования и руководство по применению»</w:t>
            </w:r>
            <w:r w:rsidR="00561AF2">
              <w:br/>
              <w:t>и сертификацию акционерного общества на его соответствие данному стандарту</w:t>
            </w:r>
          </w:p>
        </w:tc>
        <w:tc>
          <w:tcPr>
            <w:tcW w:w="2411" w:type="dxa"/>
          </w:tcPr>
          <w:p w:rsidR="000D2858" w:rsidRDefault="000D2858" w:rsidP="00DC796F">
            <w:pPr>
              <w:jc w:val="center"/>
            </w:pPr>
            <w:r>
              <w:t>до 1 июля</w:t>
            </w:r>
          </w:p>
          <w:p w:rsidR="00561AF2" w:rsidRDefault="00561AF2" w:rsidP="00DC796F">
            <w:pPr>
              <w:jc w:val="center"/>
            </w:pPr>
            <w:r>
              <w:t>2025 г.</w:t>
            </w:r>
          </w:p>
        </w:tc>
        <w:tc>
          <w:tcPr>
            <w:tcW w:w="3265" w:type="dxa"/>
          </w:tcPr>
          <w:p w:rsidR="00561AF2" w:rsidRDefault="000D2858" w:rsidP="00DC796F">
            <w:pPr>
              <w:spacing w:line="192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Ответственная группа по соблюдению требований в области борьбы со взяточничеством</w:t>
            </w:r>
          </w:p>
          <w:p w:rsidR="00561AF2" w:rsidRDefault="00561AF2" w:rsidP="00DC796F">
            <w:pPr>
              <w:spacing w:before="120" w:line="192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Служба менеджмента качества</w:t>
            </w:r>
          </w:p>
          <w:p w:rsidR="000D2858" w:rsidRDefault="000D2858" w:rsidP="00DC796F">
            <w:pPr>
              <w:spacing w:before="120" w:line="192" w:lineRule="auto"/>
              <w:jc w:val="center"/>
            </w:pPr>
            <w:r>
              <w:rPr>
                <w:color w:val="000000"/>
                <w:lang w:eastAsia="ru-RU" w:bidi="ru-RU"/>
              </w:rPr>
              <w:t>Руководители организаций холдинга</w:t>
            </w:r>
          </w:p>
        </w:tc>
      </w:tr>
      <w:tr w:rsidR="00561AF2" w:rsidTr="00561AF2">
        <w:trPr>
          <w:trHeight w:val="1721"/>
          <w:jc w:val="center"/>
        </w:trPr>
        <w:tc>
          <w:tcPr>
            <w:tcW w:w="621" w:type="dxa"/>
          </w:tcPr>
          <w:p w:rsidR="00561AF2" w:rsidRDefault="00561AF2" w:rsidP="00561AF2">
            <w:pPr>
              <w:jc w:val="center"/>
            </w:pPr>
            <w:r>
              <w:t>4.</w:t>
            </w:r>
          </w:p>
        </w:tc>
        <w:tc>
          <w:tcPr>
            <w:tcW w:w="8162" w:type="dxa"/>
          </w:tcPr>
          <w:p w:rsidR="00561AF2" w:rsidRDefault="00561AF2" w:rsidP="00561AF2">
            <w:pPr>
              <w:spacing w:line="192" w:lineRule="auto"/>
              <w:jc w:val="both"/>
            </w:pPr>
            <w:r w:rsidRPr="00A62C68">
              <w:rPr>
                <w:color w:val="000000"/>
                <w:lang w:eastAsia="ru-RU" w:bidi="ru-RU"/>
              </w:rPr>
              <w:t>Заслушать руководителей организаций, входящих в состав холдинга</w:t>
            </w:r>
            <w:r>
              <w:rPr>
                <w:color w:val="000000"/>
                <w:lang w:eastAsia="ru-RU" w:bidi="ru-RU"/>
              </w:rPr>
              <w:t xml:space="preserve"> «МИНСК КРИСТАЛЛ ГРУПП»</w:t>
            </w:r>
            <w:r w:rsidRPr="00A62C68">
              <w:rPr>
                <w:color w:val="000000"/>
                <w:lang w:eastAsia="ru-RU" w:bidi="ru-RU"/>
              </w:rPr>
              <w:t>, с отчетом о проводимой работе по профилактике и противодей</w:t>
            </w:r>
            <w:r>
              <w:rPr>
                <w:color w:val="000000"/>
                <w:lang w:eastAsia="ru-RU" w:bidi="ru-RU"/>
              </w:rPr>
              <w:t>ствию коррупционных проявлений (согласно повестке дня заседания комиссии)</w:t>
            </w:r>
          </w:p>
        </w:tc>
        <w:tc>
          <w:tcPr>
            <w:tcW w:w="2411" w:type="dxa"/>
          </w:tcPr>
          <w:p w:rsidR="00561AF2" w:rsidRDefault="00561AF2" w:rsidP="00DC796F">
            <w:pPr>
              <w:spacing w:line="192" w:lineRule="auto"/>
              <w:jc w:val="center"/>
            </w:pPr>
            <w:r>
              <w:t>Октябрь-декабрь</w:t>
            </w:r>
          </w:p>
          <w:p w:rsidR="00561AF2" w:rsidRDefault="00561AF2" w:rsidP="00DC796F">
            <w:pPr>
              <w:spacing w:line="192" w:lineRule="auto"/>
              <w:jc w:val="center"/>
            </w:pPr>
            <w:r>
              <w:t>2025 г.</w:t>
            </w:r>
          </w:p>
        </w:tc>
        <w:tc>
          <w:tcPr>
            <w:tcW w:w="3265" w:type="dxa"/>
          </w:tcPr>
          <w:p w:rsidR="00BC1BED" w:rsidRDefault="00561AF2" w:rsidP="00BC1BED">
            <w:pPr>
              <w:spacing w:after="120"/>
              <w:jc w:val="center"/>
              <w:rPr>
                <w:color w:val="000000"/>
                <w:lang w:eastAsia="ru-RU" w:bidi="ru-RU"/>
              </w:rPr>
            </w:pPr>
            <w:r w:rsidRPr="007F7733">
              <w:rPr>
                <w:color w:val="000000"/>
                <w:lang w:eastAsia="ru-RU" w:bidi="ru-RU"/>
              </w:rPr>
              <w:t>Секретарь комиссии</w:t>
            </w:r>
          </w:p>
          <w:p w:rsidR="00561AF2" w:rsidRDefault="00561AF2" w:rsidP="00BC1BED">
            <w:pPr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</w:t>
            </w:r>
            <w:r w:rsidRPr="00A62C68">
              <w:rPr>
                <w:color w:val="000000"/>
                <w:lang w:eastAsia="ru-RU" w:bidi="ru-RU"/>
              </w:rPr>
              <w:t>уководител</w:t>
            </w:r>
            <w:r>
              <w:rPr>
                <w:color w:val="000000"/>
                <w:lang w:eastAsia="ru-RU" w:bidi="ru-RU"/>
              </w:rPr>
              <w:t>и</w:t>
            </w:r>
          </w:p>
          <w:p w:rsidR="00561AF2" w:rsidRDefault="00561AF2" w:rsidP="00BC1BED">
            <w:pPr>
              <w:spacing w:line="192" w:lineRule="auto"/>
              <w:jc w:val="center"/>
            </w:pPr>
            <w:r w:rsidRPr="00A62C68">
              <w:rPr>
                <w:color w:val="000000"/>
                <w:lang w:eastAsia="ru-RU" w:bidi="ru-RU"/>
              </w:rPr>
              <w:t>организаций холдинга</w:t>
            </w:r>
            <w:r>
              <w:rPr>
                <w:color w:val="000000"/>
                <w:lang w:eastAsia="ru-RU" w:bidi="ru-RU"/>
              </w:rPr>
              <w:t xml:space="preserve"> (согласно повестке дня заседания комиссии)</w:t>
            </w:r>
          </w:p>
        </w:tc>
      </w:tr>
      <w:tr w:rsidR="004E04A4" w:rsidTr="00561AF2">
        <w:trPr>
          <w:trHeight w:val="2990"/>
          <w:jc w:val="center"/>
        </w:trPr>
        <w:tc>
          <w:tcPr>
            <w:tcW w:w="621" w:type="dxa"/>
          </w:tcPr>
          <w:p w:rsidR="005165C1" w:rsidRDefault="00561AF2" w:rsidP="007D7DE3">
            <w:pPr>
              <w:jc w:val="center"/>
            </w:pPr>
            <w:r>
              <w:t>5</w:t>
            </w:r>
            <w:r w:rsidR="00DC03F6">
              <w:t>.</w:t>
            </w:r>
          </w:p>
        </w:tc>
        <w:tc>
          <w:tcPr>
            <w:tcW w:w="8162" w:type="dxa"/>
          </w:tcPr>
          <w:p w:rsidR="005165C1" w:rsidRDefault="005C7348" w:rsidP="00561AF2">
            <w:pPr>
              <w:pStyle w:val="1"/>
              <w:shd w:val="clear" w:color="auto" w:fill="auto"/>
              <w:spacing w:after="0" w:line="192" w:lineRule="auto"/>
              <w:ind w:firstLine="0"/>
              <w:jc w:val="both"/>
            </w:pPr>
            <w:r w:rsidRPr="00A62C68">
              <w:rPr>
                <w:color w:val="000000"/>
                <w:sz w:val="30"/>
                <w:szCs w:val="30"/>
                <w:lang w:eastAsia="ru-RU" w:bidi="ru-RU"/>
              </w:rPr>
              <w:t>Проводить в акционерном обществе плановые и внезапные проверки соблюдения правил внутреннего трудового распорядка, проп</w:t>
            </w:r>
            <w:r w:rsidRPr="00C91F31">
              <w:rPr>
                <w:color w:val="000000"/>
                <w:sz w:val="30"/>
                <w:szCs w:val="30"/>
                <w:lang w:eastAsia="ru-RU" w:bidi="ru-RU"/>
              </w:rPr>
              <w:t xml:space="preserve">ускного и </w:t>
            </w:r>
            <w:proofErr w:type="spellStart"/>
            <w:r w:rsidRPr="00C91F31">
              <w:rPr>
                <w:color w:val="000000"/>
                <w:sz w:val="30"/>
                <w:szCs w:val="30"/>
                <w:lang w:eastAsia="ru-RU" w:bidi="ru-RU"/>
              </w:rPr>
              <w:t>внутриобъектового</w:t>
            </w:r>
            <w:proofErr w:type="spellEnd"/>
            <w:r w:rsidRPr="00C91F31">
              <w:rPr>
                <w:color w:val="000000"/>
                <w:sz w:val="30"/>
                <w:szCs w:val="30"/>
                <w:lang w:eastAsia="ru-RU" w:bidi="ru-RU"/>
              </w:rPr>
              <w:t xml:space="preserve"> режима, порядка использования служебного автотранспорта, </w:t>
            </w:r>
            <w:r w:rsidRPr="00C91F31">
              <w:rPr>
                <w:color w:val="000000" w:themeColor="text1"/>
                <w:sz w:val="30"/>
                <w:szCs w:val="30"/>
                <w:highlight w:val="white"/>
              </w:rPr>
              <w:t xml:space="preserve">принимать меры по предотвращению хищения товарно-материальных ценностей. </w:t>
            </w:r>
            <w:r w:rsidRPr="00C91F31">
              <w:rPr>
                <w:color w:val="000000"/>
                <w:sz w:val="30"/>
                <w:szCs w:val="30"/>
                <w:lang w:eastAsia="ru-RU" w:bidi="ru-RU"/>
              </w:rPr>
              <w:t>При выявлении нарушений, создающих условия для коррупционных проявлений, инициировать их рассмотрение на комисс</w:t>
            </w:r>
            <w:r w:rsidR="000C6FD5">
              <w:rPr>
                <w:color w:val="000000"/>
                <w:sz w:val="30"/>
                <w:szCs w:val="30"/>
                <w:lang w:eastAsia="ru-RU" w:bidi="ru-RU"/>
              </w:rPr>
              <w:t>ии по противодействию коррупции</w:t>
            </w:r>
          </w:p>
        </w:tc>
        <w:tc>
          <w:tcPr>
            <w:tcW w:w="2411" w:type="dxa"/>
          </w:tcPr>
          <w:p w:rsidR="00785872" w:rsidRDefault="00785872" w:rsidP="00785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и 4 </w:t>
            </w:r>
            <w:proofErr w:type="spellStart"/>
            <w:r>
              <w:rPr>
                <w:lang w:val="en-US"/>
              </w:rPr>
              <w:t>кв</w:t>
            </w:r>
            <w:proofErr w:type="spellEnd"/>
            <w:r>
              <w:rPr>
                <w:lang w:val="en-US"/>
              </w:rPr>
              <w:t>.</w:t>
            </w:r>
          </w:p>
          <w:p w:rsidR="007D7DE3" w:rsidRPr="007D7DE3" w:rsidRDefault="007D7DE3" w:rsidP="00785872">
            <w:pPr>
              <w:jc w:val="center"/>
            </w:pPr>
            <w:r>
              <w:t>2025 г.</w:t>
            </w:r>
          </w:p>
        </w:tc>
        <w:tc>
          <w:tcPr>
            <w:tcW w:w="3265" w:type="dxa"/>
          </w:tcPr>
          <w:p w:rsidR="00785872" w:rsidRDefault="00785872" w:rsidP="00785872">
            <w:pPr>
              <w:spacing w:line="192" w:lineRule="auto"/>
              <w:jc w:val="center"/>
              <w:rPr>
                <w:color w:val="000000"/>
                <w:lang w:eastAsia="ru-RU" w:bidi="ru-RU"/>
              </w:rPr>
            </w:pPr>
            <w:r w:rsidRPr="00AF7D92">
              <w:rPr>
                <w:color w:val="000000"/>
                <w:lang w:eastAsia="ru-RU" w:bidi="ru-RU"/>
              </w:rPr>
              <w:t>Отдел безопасности</w:t>
            </w:r>
          </w:p>
          <w:p w:rsidR="005165C1" w:rsidRDefault="00785872" w:rsidP="00785872">
            <w:pPr>
              <w:spacing w:line="192" w:lineRule="auto"/>
              <w:jc w:val="center"/>
              <w:rPr>
                <w:color w:val="000000"/>
                <w:lang w:eastAsia="ru-RU" w:bidi="ru-RU"/>
              </w:rPr>
            </w:pPr>
            <w:r w:rsidRPr="00AF7D92">
              <w:rPr>
                <w:color w:val="000000"/>
                <w:lang w:eastAsia="ru-RU" w:bidi="ru-RU"/>
              </w:rPr>
              <w:t>и режима</w:t>
            </w:r>
          </w:p>
          <w:p w:rsidR="00561AF2" w:rsidRDefault="00561AF2" w:rsidP="00561AF2">
            <w:pPr>
              <w:spacing w:before="120" w:line="192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Отдел по кадровой</w:t>
            </w:r>
          </w:p>
          <w:p w:rsidR="00561AF2" w:rsidRDefault="00561AF2" w:rsidP="00785872">
            <w:pPr>
              <w:spacing w:line="192" w:lineRule="auto"/>
              <w:jc w:val="center"/>
            </w:pPr>
            <w:r>
              <w:rPr>
                <w:color w:val="000000"/>
                <w:lang w:eastAsia="ru-RU" w:bidi="ru-RU"/>
              </w:rPr>
              <w:t>работе</w:t>
            </w:r>
          </w:p>
        </w:tc>
      </w:tr>
      <w:tr w:rsidR="00561AF2" w:rsidTr="00561AF2">
        <w:trPr>
          <w:trHeight w:val="2202"/>
          <w:jc w:val="center"/>
        </w:trPr>
        <w:tc>
          <w:tcPr>
            <w:tcW w:w="621" w:type="dxa"/>
          </w:tcPr>
          <w:p w:rsidR="00561AF2" w:rsidRDefault="00561AF2" w:rsidP="00DC796F">
            <w:pPr>
              <w:jc w:val="center"/>
            </w:pPr>
            <w:r>
              <w:lastRenderedPageBreak/>
              <w:t>6.</w:t>
            </w:r>
          </w:p>
        </w:tc>
        <w:tc>
          <w:tcPr>
            <w:tcW w:w="8162" w:type="dxa"/>
          </w:tcPr>
          <w:p w:rsidR="00561AF2" w:rsidRDefault="00561AF2" w:rsidP="00DC796F">
            <w:pPr>
              <w:pStyle w:val="1"/>
              <w:shd w:val="clear" w:color="auto" w:fill="auto"/>
              <w:spacing w:after="0" w:line="192" w:lineRule="auto"/>
              <w:ind w:firstLine="0"/>
              <w:jc w:val="both"/>
            </w:pPr>
            <w:r w:rsidRPr="00A62C68">
              <w:rPr>
                <w:color w:val="000000"/>
                <w:sz w:val="30"/>
                <w:szCs w:val="30"/>
                <w:lang w:eastAsia="ru-RU" w:bidi="ru-RU"/>
              </w:rPr>
              <w:t>Рассм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а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>тр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ивать на заседаниях комиссии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выявленные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факты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нарушени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й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работниками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управляющей компании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 и дочерних компаний холдинга законодательства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 xml:space="preserve"> о борьбе с коррупцией</w:t>
            </w:r>
            <w:r w:rsidRPr="00A62C68">
              <w:rPr>
                <w:color w:val="000000"/>
                <w:sz w:val="30"/>
                <w:szCs w:val="30"/>
                <w:lang w:eastAsia="ru-RU" w:bidi="ru-RU"/>
              </w:rPr>
              <w:t xml:space="preserve">, применением к ним мер ответственности, устранением нарушений, их последствий, а также причин и условий, способствовавших совершению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нарушений</w:t>
            </w:r>
          </w:p>
        </w:tc>
        <w:tc>
          <w:tcPr>
            <w:tcW w:w="2411" w:type="dxa"/>
          </w:tcPr>
          <w:p w:rsidR="0001567C" w:rsidRDefault="0001567C" w:rsidP="00DC796F">
            <w:pPr>
              <w:pStyle w:val="1"/>
              <w:shd w:val="clear" w:color="auto" w:fill="auto"/>
              <w:spacing w:after="0" w:line="192" w:lineRule="auto"/>
              <w:ind w:firstLine="0"/>
              <w:jc w:val="center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По мере</w:t>
            </w:r>
          </w:p>
          <w:p w:rsidR="0001567C" w:rsidRDefault="0001567C" w:rsidP="0001567C">
            <w:pPr>
              <w:pStyle w:val="1"/>
              <w:shd w:val="clear" w:color="auto" w:fill="auto"/>
              <w:spacing w:after="0" w:line="192" w:lineRule="auto"/>
              <w:ind w:firstLine="0"/>
              <w:jc w:val="center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поступления</w:t>
            </w:r>
          </w:p>
          <w:p w:rsidR="00561AF2" w:rsidRDefault="0001567C" w:rsidP="0001567C">
            <w:pPr>
              <w:pStyle w:val="1"/>
              <w:shd w:val="clear" w:color="auto" w:fill="auto"/>
              <w:spacing w:after="0" w:line="192" w:lineRule="auto"/>
              <w:ind w:firstLine="0"/>
              <w:jc w:val="center"/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информации</w:t>
            </w:r>
          </w:p>
        </w:tc>
        <w:tc>
          <w:tcPr>
            <w:tcW w:w="3265" w:type="dxa"/>
          </w:tcPr>
          <w:p w:rsidR="00561AF2" w:rsidRDefault="00561AF2" w:rsidP="00DC796F">
            <w:pPr>
              <w:pStyle w:val="1"/>
              <w:shd w:val="clear" w:color="auto" w:fill="auto"/>
              <w:spacing w:after="0" w:line="192" w:lineRule="auto"/>
              <w:ind w:firstLine="0"/>
              <w:jc w:val="center"/>
              <w:rPr>
                <w:color w:val="000000"/>
                <w:sz w:val="30"/>
                <w:szCs w:val="30"/>
                <w:lang w:eastAsia="ru-RU" w:bidi="ru-RU"/>
              </w:rPr>
            </w:pPr>
            <w:r w:rsidRPr="007F7733">
              <w:rPr>
                <w:color w:val="000000"/>
                <w:sz w:val="30"/>
                <w:szCs w:val="30"/>
                <w:lang w:eastAsia="ru-RU" w:bidi="ru-RU"/>
              </w:rPr>
              <w:t>Секретарь комиссии</w:t>
            </w:r>
          </w:p>
          <w:p w:rsidR="00561AF2" w:rsidRPr="00561AF2" w:rsidRDefault="00561AF2" w:rsidP="00DC796F">
            <w:pPr>
              <w:pStyle w:val="1"/>
              <w:shd w:val="clear" w:color="auto" w:fill="auto"/>
              <w:spacing w:before="120" w:after="0" w:line="192" w:lineRule="auto"/>
              <w:ind w:firstLine="0"/>
              <w:jc w:val="center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Руководители структурных подразделений</w:t>
            </w:r>
          </w:p>
        </w:tc>
      </w:tr>
      <w:tr w:rsidR="00561AF2" w:rsidTr="00561AF2">
        <w:trPr>
          <w:trHeight w:val="1695"/>
          <w:jc w:val="center"/>
        </w:trPr>
        <w:tc>
          <w:tcPr>
            <w:tcW w:w="621" w:type="dxa"/>
          </w:tcPr>
          <w:p w:rsidR="00561AF2" w:rsidRDefault="00561AF2" w:rsidP="00561AF2">
            <w:pPr>
              <w:jc w:val="center"/>
            </w:pPr>
            <w:r>
              <w:t>7.</w:t>
            </w:r>
          </w:p>
        </w:tc>
        <w:tc>
          <w:tcPr>
            <w:tcW w:w="8162" w:type="dxa"/>
          </w:tcPr>
          <w:p w:rsidR="00561AF2" w:rsidRDefault="00561AF2" w:rsidP="00561AF2">
            <w:pPr>
              <w:spacing w:line="192" w:lineRule="auto"/>
              <w:jc w:val="both"/>
            </w:pPr>
            <w:r w:rsidRPr="00B046BF">
              <w:t>Провести</w:t>
            </w:r>
            <w:r>
              <w:t xml:space="preserve"> с участием представителей правоохранительных органов</w:t>
            </w:r>
            <w:r w:rsidRPr="00B046BF">
              <w:t xml:space="preserve"> разъяснительные мероприятия для работников </w:t>
            </w:r>
            <w:r>
              <w:t>акционерного общества об</w:t>
            </w:r>
            <w:r w:rsidRPr="00B046BF">
              <w:t xml:space="preserve"> ответственности за дачу и получения взятки и основаниях для освобождения от</w:t>
            </w:r>
            <w:r>
              <w:t xml:space="preserve"> ответственности за дачу взятки</w:t>
            </w:r>
          </w:p>
        </w:tc>
        <w:tc>
          <w:tcPr>
            <w:tcW w:w="2411" w:type="dxa"/>
          </w:tcPr>
          <w:p w:rsidR="00561AF2" w:rsidRDefault="00561AF2" w:rsidP="00DC796F">
            <w:pPr>
              <w:spacing w:line="192" w:lineRule="auto"/>
              <w:jc w:val="center"/>
            </w:pPr>
            <w:r>
              <w:t>В течение</w:t>
            </w:r>
          </w:p>
          <w:p w:rsidR="00561AF2" w:rsidRDefault="00561AF2" w:rsidP="00DC796F">
            <w:pPr>
              <w:spacing w:line="192" w:lineRule="auto"/>
              <w:jc w:val="center"/>
            </w:pPr>
            <w:r>
              <w:t>2025 г.</w:t>
            </w:r>
          </w:p>
        </w:tc>
        <w:tc>
          <w:tcPr>
            <w:tcW w:w="3265" w:type="dxa"/>
          </w:tcPr>
          <w:p w:rsidR="00561AF2" w:rsidRPr="00561AF2" w:rsidRDefault="00561AF2" w:rsidP="00561AF2">
            <w:pPr>
              <w:spacing w:line="192" w:lineRule="auto"/>
              <w:jc w:val="center"/>
              <w:rPr>
                <w:color w:val="000000"/>
                <w:lang w:eastAsia="ru-RU" w:bidi="ru-RU"/>
              </w:rPr>
            </w:pPr>
            <w:r w:rsidRPr="007F7733">
              <w:rPr>
                <w:color w:val="000000"/>
                <w:lang w:eastAsia="ru-RU" w:bidi="ru-RU"/>
              </w:rPr>
              <w:t>Секретарь комиссии</w:t>
            </w:r>
          </w:p>
        </w:tc>
      </w:tr>
      <w:tr w:rsidR="00561AF2" w:rsidTr="00CE673E">
        <w:trPr>
          <w:trHeight w:val="2518"/>
          <w:jc w:val="center"/>
        </w:trPr>
        <w:tc>
          <w:tcPr>
            <w:tcW w:w="621" w:type="dxa"/>
          </w:tcPr>
          <w:p w:rsidR="00561AF2" w:rsidRDefault="000D2858" w:rsidP="00561AF2">
            <w:pPr>
              <w:jc w:val="center"/>
            </w:pPr>
            <w:r>
              <w:t>8</w:t>
            </w:r>
            <w:r w:rsidR="00561AF2">
              <w:t>.</w:t>
            </w:r>
          </w:p>
        </w:tc>
        <w:tc>
          <w:tcPr>
            <w:tcW w:w="8162" w:type="dxa"/>
          </w:tcPr>
          <w:p w:rsidR="00561AF2" w:rsidRDefault="00561AF2" w:rsidP="00561AF2">
            <w:pPr>
              <w:spacing w:line="192" w:lineRule="auto"/>
              <w:jc w:val="both"/>
            </w:pPr>
            <w:r w:rsidRPr="007D7DE3">
              <w:t>Размещать</w:t>
            </w:r>
            <w:r>
              <w:t xml:space="preserve"> и актуализировать</w:t>
            </w:r>
            <w:r w:rsidRPr="007D7DE3">
              <w:t xml:space="preserve"> на сайте акционерного общества, информационных стендах в</w:t>
            </w:r>
            <w:r>
              <w:t xml:space="preserve"> иных</w:t>
            </w:r>
            <w:r w:rsidRPr="007D7DE3">
              <w:t xml:space="preserve"> местах, доступных для всеобщего обозрения, информацию по вопросам противодействия коррупционным правонарушениям, в том числе выдержки из антикоррупционного законодательства,</w:t>
            </w:r>
            <w:r>
              <w:t xml:space="preserve"> </w:t>
            </w:r>
            <w:r w:rsidRPr="007D7DE3">
              <w:t>а также сведения о фактах коррупции, имеющих п</w:t>
            </w:r>
            <w:r>
              <w:t>овышенный общественный резонанс</w:t>
            </w:r>
          </w:p>
        </w:tc>
        <w:tc>
          <w:tcPr>
            <w:tcW w:w="2411" w:type="dxa"/>
          </w:tcPr>
          <w:p w:rsidR="00561AF2" w:rsidRDefault="00561AF2" w:rsidP="00DC796F">
            <w:pPr>
              <w:jc w:val="center"/>
            </w:pPr>
            <w:r>
              <w:t>П</w:t>
            </w:r>
            <w:r w:rsidRPr="007F7733">
              <w:t>остоянно</w:t>
            </w:r>
          </w:p>
        </w:tc>
        <w:tc>
          <w:tcPr>
            <w:tcW w:w="3265" w:type="dxa"/>
          </w:tcPr>
          <w:p w:rsidR="00561AF2" w:rsidRDefault="00561AF2" w:rsidP="00DC796F">
            <w:pPr>
              <w:jc w:val="center"/>
            </w:pPr>
            <w:r w:rsidRPr="007F7733">
              <w:rPr>
                <w:color w:val="000000"/>
                <w:lang w:eastAsia="ru-RU" w:bidi="ru-RU"/>
              </w:rPr>
              <w:t>Секретарь комиссии</w:t>
            </w:r>
          </w:p>
        </w:tc>
      </w:tr>
      <w:tr w:rsidR="00561AF2" w:rsidTr="007979CC">
        <w:trPr>
          <w:trHeight w:val="1972"/>
          <w:jc w:val="center"/>
        </w:trPr>
        <w:tc>
          <w:tcPr>
            <w:tcW w:w="621" w:type="dxa"/>
          </w:tcPr>
          <w:p w:rsidR="00561AF2" w:rsidRDefault="000D2858" w:rsidP="00DC796F">
            <w:pPr>
              <w:jc w:val="center"/>
            </w:pPr>
            <w:r>
              <w:t>9</w:t>
            </w:r>
            <w:r w:rsidR="00561AF2">
              <w:t>.</w:t>
            </w:r>
          </w:p>
        </w:tc>
        <w:tc>
          <w:tcPr>
            <w:tcW w:w="8162" w:type="dxa"/>
          </w:tcPr>
          <w:p w:rsidR="00561AF2" w:rsidRDefault="00561AF2" w:rsidP="007979CC">
            <w:pPr>
              <w:pStyle w:val="1"/>
              <w:shd w:val="clear" w:color="auto" w:fill="auto"/>
              <w:spacing w:after="0" w:line="192" w:lineRule="auto"/>
              <w:ind w:firstLine="0"/>
              <w:jc w:val="both"/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П</w:t>
            </w:r>
            <w:r w:rsidRPr="007F7733">
              <w:rPr>
                <w:color w:val="000000"/>
                <w:sz w:val="30"/>
                <w:szCs w:val="30"/>
                <w:lang w:eastAsia="ru-RU" w:bidi="ru-RU"/>
              </w:rPr>
              <w:t xml:space="preserve">ри заключении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 xml:space="preserve">трудовых </w:t>
            </w:r>
            <w:r w:rsidRPr="007F7733">
              <w:rPr>
                <w:color w:val="000000"/>
                <w:sz w:val="30"/>
                <w:szCs w:val="30"/>
                <w:lang w:eastAsia="ru-RU" w:bidi="ru-RU"/>
              </w:rPr>
              <w:t>контракт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ов</w:t>
            </w:r>
            <w:r w:rsidRPr="007F7733">
              <w:rPr>
                <w:color w:val="000000"/>
                <w:sz w:val="30"/>
                <w:szCs w:val="30"/>
                <w:lang w:eastAsia="ru-RU" w:bidi="ru-RU"/>
              </w:rPr>
              <w:t xml:space="preserve"> знакомить должностных лиц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 xml:space="preserve"> акционерного</w:t>
            </w:r>
            <w:r w:rsidRPr="007F7733">
              <w:rPr>
                <w:color w:val="000000"/>
                <w:sz w:val="30"/>
                <w:szCs w:val="30"/>
                <w:lang w:eastAsia="ru-RU" w:bidi="ru-RU"/>
              </w:rPr>
              <w:t xml:space="preserve"> общества с требованиями ст.ст.20-23 Закона «О борьбе с коррупцией», ст.ст.210, 235, 424, 425, 426, 429, 430-432, 455 Уголовн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ого Кодекса Республики Беларусь, истребовать обязательства по борьбе с коррупцией</w:t>
            </w:r>
          </w:p>
        </w:tc>
        <w:tc>
          <w:tcPr>
            <w:tcW w:w="2411" w:type="dxa"/>
          </w:tcPr>
          <w:p w:rsidR="00561AF2" w:rsidRDefault="00561AF2" w:rsidP="00DC796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sz w:val="30"/>
                <w:szCs w:val="30"/>
              </w:rPr>
              <w:t>П</w:t>
            </w:r>
            <w:r w:rsidRPr="007F7733">
              <w:rPr>
                <w:sz w:val="30"/>
                <w:szCs w:val="30"/>
              </w:rPr>
              <w:t>остоянно</w:t>
            </w:r>
          </w:p>
        </w:tc>
        <w:tc>
          <w:tcPr>
            <w:tcW w:w="3265" w:type="dxa"/>
          </w:tcPr>
          <w:p w:rsidR="00561AF2" w:rsidRDefault="00561AF2" w:rsidP="00DC796F">
            <w:pPr>
              <w:spacing w:line="192" w:lineRule="auto"/>
              <w:jc w:val="center"/>
            </w:pPr>
            <w:r w:rsidRPr="007F7733">
              <w:t>Отдел</w:t>
            </w:r>
            <w:r>
              <w:t xml:space="preserve"> по</w:t>
            </w:r>
            <w:r w:rsidRPr="007F7733">
              <w:t xml:space="preserve"> кадров</w:t>
            </w:r>
            <w:r>
              <w:t>ой работе</w:t>
            </w:r>
          </w:p>
        </w:tc>
      </w:tr>
      <w:tr w:rsidR="004E04A4" w:rsidTr="00CE673E">
        <w:trPr>
          <w:trHeight w:val="1554"/>
          <w:jc w:val="center"/>
        </w:trPr>
        <w:tc>
          <w:tcPr>
            <w:tcW w:w="621" w:type="dxa"/>
          </w:tcPr>
          <w:p w:rsidR="005165C1" w:rsidRDefault="000D2858" w:rsidP="00380629">
            <w:r>
              <w:lastRenderedPageBreak/>
              <w:t>10</w:t>
            </w:r>
            <w:r w:rsidR="00561AF2">
              <w:t>.</w:t>
            </w:r>
          </w:p>
        </w:tc>
        <w:tc>
          <w:tcPr>
            <w:tcW w:w="8162" w:type="dxa"/>
          </w:tcPr>
          <w:p w:rsidR="005165C1" w:rsidRDefault="000C6FD5" w:rsidP="00400E17">
            <w:pPr>
              <w:spacing w:line="192" w:lineRule="auto"/>
              <w:jc w:val="both"/>
            </w:pPr>
            <w:r w:rsidRPr="00B046BF">
              <w:t>При аттестации работников, приравненных к государственным должностным лицам, проверять знание ими осн</w:t>
            </w:r>
            <w:r w:rsidR="00400E17">
              <w:t>овных положений законодательства о борьбе с коррупцией</w:t>
            </w:r>
          </w:p>
        </w:tc>
        <w:tc>
          <w:tcPr>
            <w:tcW w:w="2411" w:type="dxa"/>
          </w:tcPr>
          <w:p w:rsidR="005165C1" w:rsidRDefault="00400E17" w:rsidP="00400E17">
            <w:pPr>
              <w:jc w:val="center"/>
            </w:pPr>
            <w:r>
              <w:t>Постоянно</w:t>
            </w:r>
          </w:p>
        </w:tc>
        <w:tc>
          <w:tcPr>
            <w:tcW w:w="3265" w:type="dxa"/>
          </w:tcPr>
          <w:p w:rsidR="00CE673E" w:rsidRDefault="000C6FD5" w:rsidP="00CE673E">
            <w:pPr>
              <w:spacing w:line="192" w:lineRule="auto"/>
              <w:jc w:val="center"/>
            </w:pPr>
            <w:r>
              <w:t>Отдел по кадровой работе</w:t>
            </w:r>
          </w:p>
          <w:p w:rsidR="007979CC" w:rsidRDefault="00CE673E" w:rsidP="007979CC">
            <w:pPr>
              <w:pStyle w:val="1"/>
              <w:shd w:val="clear" w:color="auto" w:fill="auto"/>
              <w:spacing w:before="120" w:after="0" w:line="192" w:lineRule="auto"/>
              <w:ind w:firstLine="0"/>
              <w:jc w:val="center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Руководители</w:t>
            </w:r>
          </w:p>
          <w:p w:rsidR="00CE673E" w:rsidRPr="00CE673E" w:rsidRDefault="00CE673E" w:rsidP="007979CC">
            <w:pPr>
              <w:pStyle w:val="1"/>
              <w:shd w:val="clear" w:color="auto" w:fill="auto"/>
              <w:spacing w:after="0" w:line="192" w:lineRule="auto"/>
              <w:ind w:firstLine="0"/>
              <w:jc w:val="center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организаций холдинга</w:t>
            </w:r>
          </w:p>
        </w:tc>
      </w:tr>
      <w:tr w:rsidR="004E04A4" w:rsidTr="000D2858">
        <w:trPr>
          <w:trHeight w:val="2115"/>
          <w:jc w:val="center"/>
        </w:trPr>
        <w:tc>
          <w:tcPr>
            <w:tcW w:w="621" w:type="dxa"/>
          </w:tcPr>
          <w:p w:rsidR="005165C1" w:rsidRDefault="000D2858" w:rsidP="00380629">
            <w:r>
              <w:t>11</w:t>
            </w:r>
            <w:r w:rsidR="00CE673E">
              <w:t>.</w:t>
            </w:r>
          </w:p>
        </w:tc>
        <w:tc>
          <w:tcPr>
            <w:tcW w:w="8162" w:type="dxa"/>
          </w:tcPr>
          <w:p w:rsidR="005165C1" w:rsidRPr="00400E17" w:rsidRDefault="00400E17" w:rsidP="000D2858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 w:rsidRPr="00400E17">
              <w:rPr>
                <w:color w:val="000000"/>
                <w:lang w:eastAsia="ru-RU" w:bidi="ru-RU"/>
              </w:rPr>
              <w:t>Вносить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</w:t>
            </w:r>
            <w:r w:rsidR="000D2858">
              <w:rPr>
                <w:color w:val="000000"/>
                <w:lang w:eastAsia="ru-RU" w:bidi="ru-RU"/>
              </w:rPr>
              <w:t xml:space="preserve"> (до внедрения </w:t>
            </w:r>
            <w:r w:rsidR="000D2858" w:rsidRPr="00D72E23">
              <w:t>СТБ ISO 37001-2020</w:t>
            </w:r>
            <w:r w:rsidR="000D2858">
              <w:t xml:space="preserve">; после внедрения </w:t>
            </w:r>
            <w:r w:rsidR="000D2858" w:rsidRPr="00D72E23">
              <w:t>СТБ ISO 37001-2020</w:t>
            </w:r>
            <w:r w:rsidR="000D2858">
              <w:t xml:space="preserve"> – в соответствии с данным стандартом)</w:t>
            </w:r>
          </w:p>
        </w:tc>
        <w:tc>
          <w:tcPr>
            <w:tcW w:w="2411" w:type="dxa"/>
          </w:tcPr>
          <w:p w:rsidR="005165C1" w:rsidRDefault="00400E17" w:rsidP="00400E17">
            <w:pPr>
              <w:spacing w:line="192" w:lineRule="auto"/>
              <w:jc w:val="center"/>
            </w:pPr>
            <w:r>
              <w:t>По мере</w:t>
            </w:r>
          </w:p>
          <w:p w:rsidR="00400E17" w:rsidRDefault="00400E17" w:rsidP="00400E17">
            <w:pPr>
              <w:spacing w:line="192" w:lineRule="auto"/>
              <w:jc w:val="center"/>
            </w:pPr>
            <w:r>
              <w:t>необходимости</w:t>
            </w:r>
          </w:p>
        </w:tc>
        <w:tc>
          <w:tcPr>
            <w:tcW w:w="3265" w:type="dxa"/>
          </w:tcPr>
          <w:p w:rsidR="005165C1" w:rsidRDefault="007979CC" w:rsidP="007979CC">
            <w:pPr>
              <w:spacing w:line="192" w:lineRule="auto"/>
              <w:jc w:val="center"/>
              <w:rPr>
                <w:color w:val="000000"/>
                <w:lang w:eastAsia="ru-RU" w:bidi="ru-RU"/>
              </w:rPr>
            </w:pPr>
            <w:r w:rsidRPr="007F7733">
              <w:rPr>
                <w:color w:val="000000"/>
                <w:lang w:eastAsia="ru-RU" w:bidi="ru-RU"/>
              </w:rPr>
              <w:t>Секретарь комиссии</w:t>
            </w:r>
          </w:p>
          <w:p w:rsidR="007979CC" w:rsidRDefault="007979CC" w:rsidP="007979CC">
            <w:pPr>
              <w:spacing w:before="120" w:line="192" w:lineRule="auto"/>
              <w:jc w:val="center"/>
            </w:pPr>
            <w:r>
              <w:rPr>
                <w:color w:val="000000"/>
                <w:lang w:eastAsia="ru-RU" w:bidi="ru-RU"/>
              </w:rPr>
              <w:t>Руководители структурных подразделений</w:t>
            </w:r>
          </w:p>
        </w:tc>
      </w:tr>
      <w:tr w:rsidR="004E04A4" w:rsidTr="00591559">
        <w:trPr>
          <w:trHeight w:val="1266"/>
          <w:jc w:val="center"/>
        </w:trPr>
        <w:tc>
          <w:tcPr>
            <w:tcW w:w="621" w:type="dxa"/>
          </w:tcPr>
          <w:p w:rsidR="005165C1" w:rsidRDefault="000D2858" w:rsidP="007979CC">
            <w:pPr>
              <w:jc w:val="center"/>
            </w:pPr>
            <w:r>
              <w:t>12</w:t>
            </w:r>
            <w:r w:rsidR="007979CC">
              <w:t>.</w:t>
            </w:r>
          </w:p>
        </w:tc>
        <w:tc>
          <w:tcPr>
            <w:tcW w:w="8162" w:type="dxa"/>
          </w:tcPr>
          <w:p w:rsidR="005165C1" w:rsidRPr="00400E17" w:rsidRDefault="00400E17" w:rsidP="000D2858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Организовать обучение работников</w:t>
            </w:r>
            <w:r w:rsidR="000D2858">
              <w:rPr>
                <w:color w:val="000000"/>
                <w:lang w:eastAsia="ru-RU" w:bidi="ru-RU"/>
              </w:rPr>
              <w:t xml:space="preserve"> акционерного общества по вопросам противодействия коррупции</w:t>
            </w:r>
          </w:p>
        </w:tc>
        <w:tc>
          <w:tcPr>
            <w:tcW w:w="2411" w:type="dxa"/>
          </w:tcPr>
          <w:p w:rsidR="000D2858" w:rsidRDefault="000D2858" w:rsidP="00591559">
            <w:pPr>
              <w:spacing w:line="192" w:lineRule="auto"/>
              <w:jc w:val="center"/>
            </w:pPr>
            <w:r>
              <w:t>Согласно</w:t>
            </w:r>
            <w:r w:rsidR="00591559">
              <w:t xml:space="preserve"> заявкам на обучение</w:t>
            </w:r>
          </w:p>
        </w:tc>
        <w:tc>
          <w:tcPr>
            <w:tcW w:w="3265" w:type="dxa"/>
          </w:tcPr>
          <w:p w:rsidR="005165C1" w:rsidRDefault="00400E17" w:rsidP="00400E17">
            <w:pPr>
              <w:spacing w:line="192" w:lineRule="auto"/>
              <w:jc w:val="center"/>
            </w:pPr>
            <w:r>
              <w:t>Отдел по кадровой работе</w:t>
            </w:r>
          </w:p>
          <w:p w:rsidR="000D2858" w:rsidRDefault="000D2858" w:rsidP="00400E17">
            <w:pPr>
              <w:spacing w:line="192" w:lineRule="auto"/>
              <w:jc w:val="center"/>
            </w:pPr>
          </w:p>
          <w:p w:rsidR="000D2858" w:rsidRDefault="000D2858" w:rsidP="00400E17">
            <w:pPr>
              <w:spacing w:line="192" w:lineRule="auto"/>
              <w:jc w:val="center"/>
            </w:pPr>
            <w:r>
              <w:t>Секретарь комиссии</w:t>
            </w:r>
          </w:p>
        </w:tc>
      </w:tr>
      <w:tr w:rsidR="004E04A4" w:rsidTr="00C05F74">
        <w:trPr>
          <w:trHeight w:val="2086"/>
          <w:jc w:val="center"/>
        </w:trPr>
        <w:tc>
          <w:tcPr>
            <w:tcW w:w="621" w:type="dxa"/>
          </w:tcPr>
          <w:p w:rsidR="005165C1" w:rsidRDefault="000D2858" w:rsidP="00380629">
            <w:r>
              <w:t>13</w:t>
            </w:r>
            <w:r w:rsidR="007979CC">
              <w:t>.</w:t>
            </w:r>
          </w:p>
        </w:tc>
        <w:tc>
          <w:tcPr>
            <w:tcW w:w="8162" w:type="dxa"/>
          </w:tcPr>
          <w:p w:rsidR="005165C1" w:rsidRPr="00400E17" w:rsidRDefault="00C05F74" w:rsidP="00C05F74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Согласование либо принятие</w:t>
            </w:r>
            <w:r w:rsidR="00400E17" w:rsidRPr="00400E17">
              <w:rPr>
                <w:color w:val="000000"/>
                <w:lang w:eastAsia="ru-RU" w:bidi="ru-RU"/>
              </w:rPr>
              <w:t xml:space="preserve"> кадровых решений в отношении лиц, занимающих руководящие должности</w:t>
            </w:r>
            <w:r>
              <w:rPr>
                <w:color w:val="000000"/>
                <w:lang w:eastAsia="ru-RU" w:bidi="ru-RU"/>
              </w:rPr>
              <w:t xml:space="preserve"> в дочерних компаниях холдинга</w:t>
            </w:r>
            <w:r w:rsidR="00400E17" w:rsidRPr="00400E17">
              <w:rPr>
                <w:color w:val="000000"/>
                <w:lang w:eastAsia="ru-RU" w:bidi="ru-RU"/>
              </w:rPr>
              <w:t xml:space="preserve">, </w:t>
            </w:r>
            <w:r>
              <w:rPr>
                <w:color w:val="000000"/>
                <w:lang w:eastAsia="ru-RU" w:bidi="ru-RU"/>
              </w:rPr>
              <w:t>осуществлять с учетом</w:t>
            </w:r>
            <w:r w:rsidR="00400E17" w:rsidRPr="00400E17">
              <w:rPr>
                <w:color w:val="000000"/>
                <w:lang w:eastAsia="ru-RU" w:bidi="ru-RU"/>
              </w:rPr>
              <w:t xml:space="preserve"> оценк</w:t>
            </w:r>
            <w:r>
              <w:rPr>
                <w:color w:val="000000"/>
                <w:lang w:eastAsia="ru-RU" w:bidi="ru-RU"/>
              </w:rPr>
              <w:t>и</w:t>
            </w:r>
            <w:r w:rsidR="00400E17" w:rsidRPr="00400E17">
              <w:rPr>
                <w:color w:val="000000"/>
                <w:lang w:eastAsia="ru-RU" w:bidi="ru-RU"/>
              </w:rPr>
              <w:t xml:space="preserve"> эффективности принимаемых ими мер по обеспечению соблюдения законодательства о борьбе с коррупцией в работе возглавляемых организаций, обособленных и структурных подразделений, а также в курируемых сферах деятельности</w:t>
            </w:r>
          </w:p>
        </w:tc>
        <w:tc>
          <w:tcPr>
            <w:tcW w:w="2411" w:type="dxa"/>
          </w:tcPr>
          <w:p w:rsidR="005165C1" w:rsidRDefault="00C05F74" w:rsidP="00C05F74">
            <w:pPr>
              <w:jc w:val="center"/>
            </w:pPr>
            <w:r>
              <w:t>Постоянно</w:t>
            </w:r>
          </w:p>
        </w:tc>
        <w:tc>
          <w:tcPr>
            <w:tcW w:w="3265" w:type="dxa"/>
          </w:tcPr>
          <w:p w:rsidR="005165C1" w:rsidRDefault="00C05F74" w:rsidP="00C05F74">
            <w:pPr>
              <w:spacing w:line="192" w:lineRule="auto"/>
              <w:jc w:val="center"/>
            </w:pPr>
            <w:r>
              <w:t>Отдел по кадровой работе</w:t>
            </w:r>
          </w:p>
          <w:p w:rsidR="00C05F74" w:rsidRDefault="00C05F74" w:rsidP="004806D2">
            <w:pPr>
              <w:spacing w:before="120" w:line="192" w:lineRule="auto"/>
              <w:jc w:val="center"/>
            </w:pPr>
            <w:r>
              <w:t>Управление правовой и корпоративной работы</w:t>
            </w:r>
          </w:p>
        </w:tc>
      </w:tr>
      <w:tr w:rsidR="007979CC" w:rsidTr="00DC796F">
        <w:trPr>
          <w:jc w:val="center"/>
        </w:trPr>
        <w:tc>
          <w:tcPr>
            <w:tcW w:w="621" w:type="dxa"/>
          </w:tcPr>
          <w:p w:rsidR="007979CC" w:rsidRDefault="000D2858" w:rsidP="00DC796F">
            <w:r>
              <w:t>14</w:t>
            </w:r>
            <w:r w:rsidR="007979CC">
              <w:t>.</w:t>
            </w:r>
          </w:p>
        </w:tc>
        <w:tc>
          <w:tcPr>
            <w:tcW w:w="8162" w:type="dxa"/>
          </w:tcPr>
          <w:p w:rsidR="007979CC" w:rsidRPr="0079011C" w:rsidRDefault="007979CC" w:rsidP="007979CC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 w:rsidRPr="007F7733">
              <w:rPr>
                <w:color w:val="000000"/>
                <w:lang w:eastAsia="ru-RU" w:bidi="ru-RU"/>
              </w:rPr>
              <w:t>Осуществлять контроль за соблюдением в акционерном обществе порядка осуществления закупок товаров (работ, услуг) за счет собственных средств и в строительстве, инициировать рассмотрение на заседании комиссии нарушений</w:t>
            </w:r>
            <w:r>
              <w:rPr>
                <w:color w:val="000000"/>
                <w:lang w:eastAsia="ru-RU" w:bidi="ru-RU"/>
              </w:rPr>
              <w:t xml:space="preserve"> коррупционного характера</w:t>
            </w:r>
          </w:p>
        </w:tc>
        <w:tc>
          <w:tcPr>
            <w:tcW w:w="2411" w:type="dxa"/>
          </w:tcPr>
          <w:p w:rsidR="007979CC" w:rsidRDefault="004806D2" w:rsidP="004806D2">
            <w:pPr>
              <w:jc w:val="center"/>
            </w:pPr>
            <w:r>
              <w:t>Постоянно</w:t>
            </w:r>
          </w:p>
        </w:tc>
        <w:tc>
          <w:tcPr>
            <w:tcW w:w="3265" w:type="dxa"/>
          </w:tcPr>
          <w:p w:rsidR="007979CC" w:rsidRDefault="007979CC" w:rsidP="00DC796F">
            <w:pPr>
              <w:spacing w:line="192" w:lineRule="auto"/>
              <w:jc w:val="center"/>
            </w:pPr>
            <w:r>
              <w:t>Председатели</w:t>
            </w:r>
          </w:p>
          <w:p w:rsidR="007979CC" w:rsidRDefault="007979CC" w:rsidP="00DC796F">
            <w:pPr>
              <w:spacing w:line="192" w:lineRule="auto"/>
              <w:jc w:val="center"/>
            </w:pPr>
            <w:r>
              <w:t>соответствующих</w:t>
            </w:r>
          </w:p>
          <w:p w:rsidR="007979CC" w:rsidRDefault="007979CC" w:rsidP="00DC796F">
            <w:pPr>
              <w:spacing w:line="192" w:lineRule="auto"/>
              <w:jc w:val="center"/>
            </w:pPr>
            <w:r>
              <w:t>комиссий по закупкам</w:t>
            </w:r>
          </w:p>
          <w:p w:rsidR="007979CC" w:rsidRDefault="007979CC" w:rsidP="007979CC">
            <w:pPr>
              <w:spacing w:before="120" w:line="192" w:lineRule="auto"/>
              <w:jc w:val="center"/>
            </w:pPr>
            <w:r>
              <w:t>Отдел безопасности</w:t>
            </w:r>
          </w:p>
          <w:p w:rsidR="007979CC" w:rsidRDefault="007979CC" w:rsidP="007979CC">
            <w:pPr>
              <w:spacing w:line="192" w:lineRule="auto"/>
              <w:jc w:val="center"/>
            </w:pPr>
            <w:r>
              <w:t>и режима</w:t>
            </w:r>
          </w:p>
          <w:p w:rsidR="007979CC" w:rsidRDefault="007979CC" w:rsidP="007979CC">
            <w:pPr>
              <w:spacing w:before="120" w:line="192" w:lineRule="auto"/>
              <w:jc w:val="center"/>
            </w:pPr>
            <w:r>
              <w:t>Ревизионная служба</w:t>
            </w:r>
          </w:p>
        </w:tc>
      </w:tr>
      <w:tr w:rsidR="004E04A4" w:rsidTr="007979CC">
        <w:trPr>
          <w:trHeight w:val="2404"/>
          <w:jc w:val="center"/>
        </w:trPr>
        <w:tc>
          <w:tcPr>
            <w:tcW w:w="621" w:type="dxa"/>
          </w:tcPr>
          <w:p w:rsidR="005165C1" w:rsidRDefault="000D2858" w:rsidP="00380629">
            <w:r>
              <w:lastRenderedPageBreak/>
              <w:t>15</w:t>
            </w:r>
            <w:r w:rsidR="007979CC">
              <w:t>.</w:t>
            </w:r>
          </w:p>
        </w:tc>
        <w:tc>
          <w:tcPr>
            <w:tcW w:w="8162" w:type="dxa"/>
          </w:tcPr>
          <w:p w:rsidR="005165C1" w:rsidRPr="00C05F74" w:rsidRDefault="00C05F74" w:rsidP="00C05F74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 w:rsidRPr="00A62C68">
              <w:rPr>
                <w:color w:val="000000"/>
                <w:lang w:eastAsia="ru-RU" w:bidi="ru-RU"/>
              </w:rPr>
              <w:t>Проводить в соответствии с компетенцией мероприятия по выявлению и пресечению коррупционных проявлений, необоснованного и (или) недобросовестного посредничества при закупках товаров (работ, услуг) за счет собственных средств, а также недопущению, выявлению и урегулированию конфликтов интересов</w:t>
            </w:r>
          </w:p>
        </w:tc>
        <w:tc>
          <w:tcPr>
            <w:tcW w:w="2411" w:type="dxa"/>
          </w:tcPr>
          <w:p w:rsidR="005165C1" w:rsidRDefault="00D669E3" w:rsidP="00D669E3">
            <w:pPr>
              <w:jc w:val="center"/>
            </w:pPr>
            <w:r>
              <w:t>Постоянно</w:t>
            </w:r>
          </w:p>
        </w:tc>
        <w:tc>
          <w:tcPr>
            <w:tcW w:w="3265" w:type="dxa"/>
          </w:tcPr>
          <w:p w:rsidR="00C05F74" w:rsidRDefault="00C05F74" w:rsidP="00C05F74">
            <w:pPr>
              <w:spacing w:line="192" w:lineRule="auto"/>
              <w:jc w:val="center"/>
            </w:pPr>
            <w:r>
              <w:t>Отдел безопасности</w:t>
            </w:r>
          </w:p>
          <w:p w:rsidR="00C05F74" w:rsidRDefault="00C05F74" w:rsidP="00C05F74">
            <w:pPr>
              <w:spacing w:line="192" w:lineRule="auto"/>
              <w:jc w:val="center"/>
            </w:pPr>
            <w:r>
              <w:t>и режима</w:t>
            </w:r>
          </w:p>
          <w:p w:rsidR="00C05F74" w:rsidRDefault="00C05F74" w:rsidP="00C05F74">
            <w:pPr>
              <w:spacing w:line="192" w:lineRule="auto"/>
              <w:jc w:val="center"/>
            </w:pPr>
          </w:p>
          <w:p w:rsidR="00C05F74" w:rsidRDefault="00C05F74" w:rsidP="00C05F74">
            <w:pPr>
              <w:spacing w:line="192" w:lineRule="auto"/>
              <w:jc w:val="center"/>
            </w:pPr>
            <w:r>
              <w:t>Управление правовой</w:t>
            </w:r>
          </w:p>
          <w:p w:rsidR="00C05F74" w:rsidRDefault="00C05F74" w:rsidP="00C05F74">
            <w:pPr>
              <w:spacing w:line="192" w:lineRule="auto"/>
              <w:jc w:val="center"/>
            </w:pPr>
            <w:r>
              <w:t>и корпоративной работы</w:t>
            </w:r>
          </w:p>
          <w:p w:rsidR="00C05F74" w:rsidRDefault="00C05F74" w:rsidP="00C05F74">
            <w:pPr>
              <w:spacing w:line="192" w:lineRule="auto"/>
              <w:jc w:val="center"/>
            </w:pPr>
          </w:p>
          <w:p w:rsidR="005165C1" w:rsidRDefault="00C05F74" w:rsidP="007979CC">
            <w:pPr>
              <w:spacing w:line="192" w:lineRule="auto"/>
              <w:jc w:val="center"/>
            </w:pPr>
            <w:r>
              <w:t>Ревизионная служба</w:t>
            </w:r>
          </w:p>
        </w:tc>
      </w:tr>
      <w:tr w:rsidR="00D669E3" w:rsidTr="00D669E3">
        <w:trPr>
          <w:trHeight w:val="1262"/>
          <w:jc w:val="center"/>
        </w:trPr>
        <w:tc>
          <w:tcPr>
            <w:tcW w:w="621" w:type="dxa"/>
          </w:tcPr>
          <w:p w:rsidR="00D669E3" w:rsidRDefault="000D2858" w:rsidP="00AE3CAF">
            <w:r>
              <w:t>16</w:t>
            </w:r>
            <w:r w:rsidR="00D669E3">
              <w:t>.</w:t>
            </w:r>
          </w:p>
        </w:tc>
        <w:tc>
          <w:tcPr>
            <w:tcW w:w="8162" w:type="dxa"/>
          </w:tcPr>
          <w:p w:rsidR="00D669E3" w:rsidRPr="0079011C" w:rsidRDefault="00D669E3" w:rsidP="0001567C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Осуществлять контроль за выполнением контрагентами договорных обязательств</w:t>
            </w:r>
            <w:r w:rsidRPr="0079011C">
              <w:rPr>
                <w:color w:val="000000"/>
                <w:lang w:eastAsia="ru-RU" w:bidi="ru-RU"/>
              </w:rPr>
              <w:t xml:space="preserve">, </w:t>
            </w:r>
            <w:r>
              <w:rPr>
                <w:color w:val="000000"/>
                <w:lang w:eastAsia="ru-RU" w:bidi="ru-RU"/>
              </w:rPr>
              <w:t>своевременно вносить материалы</w:t>
            </w:r>
            <w:r w:rsidR="0001567C">
              <w:rPr>
                <w:color w:val="000000"/>
                <w:lang w:eastAsia="ru-RU" w:bidi="ru-RU"/>
              </w:rPr>
              <w:br/>
              <w:t xml:space="preserve">в юридический отдел </w:t>
            </w:r>
            <w:r>
              <w:rPr>
                <w:color w:val="000000"/>
                <w:lang w:eastAsia="ru-RU" w:bidi="ru-RU"/>
              </w:rPr>
              <w:t>для проведения претензионно-исковой работы</w:t>
            </w:r>
          </w:p>
        </w:tc>
        <w:tc>
          <w:tcPr>
            <w:tcW w:w="2411" w:type="dxa"/>
          </w:tcPr>
          <w:p w:rsidR="00D669E3" w:rsidRDefault="00D669E3" w:rsidP="00AE3CAF">
            <w:pPr>
              <w:jc w:val="center"/>
            </w:pPr>
            <w:r>
              <w:t>Постоянно</w:t>
            </w:r>
          </w:p>
        </w:tc>
        <w:tc>
          <w:tcPr>
            <w:tcW w:w="3265" w:type="dxa"/>
          </w:tcPr>
          <w:p w:rsidR="00D669E3" w:rsidRDefault="00D669E3" w:rsidP="00D669E3">
            <w:pPr>
              <w:spacing w:line="192" w:lineRule="auto"/>
              <w:jc w:val="center"/>
            </w:pPr>
            <w:r>
              <w:t>Руководители структурных подразделений</w:t>
            </w:r>
          </w:p>
        </w:tc>
      </w:tr>
      <w:tr w:rsidR="004E04A4" w:rsidTr="0001567C">
        <w:trPr>
          <w:trHeight w:val="1705"/>
          <w:jc w:val="center"/>
        </w:trPr>
        <w:tc>
          <w:tcPr>
            <w:tcW w:w="621" w:type="dxa"/>
          </w:tcPr>
          <w:p w:rsidR="005165C1" w:rsidRDefault="000D2858" w:rsidP="00D669E3">
            <w:r>
              <w:t>17</w:t>
            </w:r>
            <w:r w:rsidR="007979CC">
              <w:t>.</w:t>
            </w:r>
          </w:p>
        </w:tc>
        <w:tc>
          <w:tcPr>
            <w:tcW w:w="8162" w:type="dxa"/>
          </w:tcPr>
          <w:p w:rsidR="005165C1" w:rsidRPr="0079011C" w:rsidRDefault="0001567C" w:rsidP="009F146C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Изучать</w:t>
            </w:r>
            <w:r w:rsidR="0079011C" w:rsidRPr="0079011C">
              <w:rPr>
                <w:color w:val="000000"/>
                <w:lang w:eastAsia="ru-RU" w:bidi="ru-RU"/>
              </w:rPr>
              <w:t xml:space="preserve"> эффективност</w:t>
            </w:r>
            <w:r>
              <w:rPr>
                <w:color w:val="000000"/>
                <w:lang w:eastAsia="ru-RU" w:bidi="ru-RU"/>
              </w:rPr>
              <w:t>ь</w:t>
            </w:r>
            <w:r w:rsidR="0079011C" w:rsidRPr="0079011C">
              <w:rPr>
                <w:color w:val="000000"/>
                <w:lang w:eastAsia="ru-RU" w:bidi="ru-RU"/>
              </w:rPr>
              <w:t xml:space="preserve"> командировок</w:t>
            </w:r>
            <w:r w:rsidR="00D669E3">
              <w:rPr>
                <w:color w:val="000000"/>
                <w:lang w:eastAsia="ru-RU" w:bidi="ru-RU"/>
              </w:rPr>
              <w:t xml:space="preserve"> работников</w:t>
            </w:r>
            <w:r w:rsidR="003317B2">
              <w:rPr>
                <w:color w:val="000000"/>
                <w:lang w:eastAsia="ru-RU" w:bidi="ru-RU"/>
              </w:rPr>
              <w:t xml:space="preserve"> организаций холдинга «МИНСК КРИСТАЛЛ ГРУПП»</w:t>
            </w:r>
            <w:r w:rsidR="00D669E3">
              <w:rPr>
                <w:color w:val="000000"/>
                <w:lang w:eastAsia="ru-RU" w:bidi="ru-RU"/>
              </w:rPr>
              <w:t xml:space="preserve"> за границу</w:t>
            </w:r>
            <w:r w:rsidR="0079011C" w:rsidRPr="0079011C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для</w:t>
            </w:r>
            <w:r w:rsidR="0079011C" w:rsidRPr="0079011C">
              <w:rPr>
                <w:color w:val="000000"/>
                <w:lang w:eastAsia="ru-RU" w:bidi="ru-RU"/>
              </w:rPr>
              <w:t xml:space="preserve"> </w:t>
            </w:r>
            <w:r w:rsidR="00D669E3">
              <w:rPr>
                <w:color w:val="000000"/>
                <w:lang w:eastAsia="ru-RU" w:bidi="ru-RU"/>
              </w:rPr>
              <w:t>недопущения</w:t>
            </w:r>
            <w:r>
              <w:rPr>
                <w:color w:val="000000"/>
                <w:lang w:eastAsia="ru-RU" w:bidi="ru-RU"/>
              </w:rPr>
              <w:t xml:space="preserve"> коррупционных проявлений</w:t>
            </w:r>
            <w:r w:rsidR="009F146C">
              <w:rPr>
                <w:color w:val="000000"/>
                <w:lang w:eastAsia="ru-RU" w:bidi="ru-RU"/>
              </w:rPr>
              <w:br/>
            </w:r>
            <w:r>
              <w:rPr>
                <w:color w:val="000000"/>
                <w:lang w:eastAsia="ru-RU" w:bidi="ru-RU"/>
              </w:rPr>
              <w:t>и</w:t>
            </w:r>
            <w:r w:rsidR="00D669E3">
              <w:rPr>
                <w:color w:val="000000"/>
                <w:lang w:eastAsia="ru-RU" w:bidi="ru-RU"/>
              </w:rPr>
              <w:t xml:space="preserve"> нерационального расходования денежных средств</w:t>
            </w:r>
          </w:p>
        </w:tc>
        <w:tc>
          <w:tcPr>
            <w:tcW w:w="2411" w:type="dxa"/>
          </w:tcPr>
          <w:p w:rsidR="005165C1" w:rsidRDefault="00D669E3" w:rsidP="00D669E3">
            <w:pPr>
              <w:jc w:val="center"/>
            </w:pPr>
            <w:r>
              <w:t>Постоянно</w:t>
            </w:r>
          </w:p>
        </w:tc>
        <w:tc>
          <w:tcPr>
            <w:tcW w:w="3265" w:type="dxa"/>
          </w:tcPr>
          <w:p w:rsidR="0079011C" w:rsidRDefault="00AD1A25" w:rsidP="00D669E3">
            <w:pPr>
              <w:spacing w:line="192" w:lineRule="auto"/>
              <w:jc w:val="center"/>
            </w:pPr>
            <w:r>
              <w:t>Управление</w:t>
            </w:r>
            <w:r w:rsidR="00784ACA">
              <w:t xml:space="preserve"> внешнеэкономической деятельности</w:t>
            </w:r>
          </w:p>
          <w:p w:rsidR="0001567C" w:rsidRDefault="0001567C" w:rsidP="0001567C">
            <w:pPr>
              <w:spacing w:before="120" w:line="192" w:lineRule="auto"/>
              <w:jc w:val="center"/>
            </w:pPr>
            <w:r>
              <w:t>Отдел безопасности</w:t>
            </w:r>
          </w:p>
          <w:p w:rsidR="0001567C" w:rsidRDefault="0001567C" w:rsidP="0001567C">
            <w:pPr>
              <w:spacing w:line="192" w:lineRule="auto"/>
              <w:jc w:val="center"/>
            </w:pPr>
            <w:r>
              <w:t>и режима</w:t>
            </w:r>
          </w:p>
        </w:tc>
      </w:tr>
      <w:tr w:rsidR="004E04A4" w:rsidTr="007979CC">
        <w:trPr>
          <w:trHeight w:val="1547"/>
          <w:jc w:val="center"/>
        </w:trPr>
        <w:tc>
          <w:tcPr>
            <w:tcW w:w="621" w:type="dxa"/>
          </w:tcPr>
          <w:p w:rsidR="005165C1" w:rsidRDefault="000D2858" w:rsidP="00D669E3">
            <w:r>
              <w:t>18</w:t>
            </w:r>
            <w:r w:rsidR="007979CC">
              <w:t>.</w:t>
            </w:r>
          </w:p>
        </w:tc>
        <w:tc>
          <w:tcPr>
            <w:tcW w:w="8162" w:type="dxa"/>
          </w:tcPr>
          <w:p w:rsidR="005165C1" w:rsidRPr="0079011C" w:rsidRDefault="00591559" w:rsidP="00DF754D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 w:rsidRPr="00A62C68">
              <w:rPr>
                <w:color w:val="000000"/>
                <w:lang w:eastAsia="ru-RU" w:bidi="ru-RU"/>
              </w:rPr>
              <w:t>Провед</w:t>
            </w:r>
            <w:r>
              <w:rPr>
                <w:color w:val="000000"/>
                <w:lang w:eastAsia="ru-RU" w:bidi="ru-RU"/>
              </w:rPr>
              <w:t>ение в рамках работы по внедрению</w:t>
            </w:r>
            <w:r>
              <w:rPr>
                <w:color w:val="000000"/>
                <w:lang w:eastAsia="ru-RU" w:bidi="ru-RU"/>
              </w:rPr>
              <w:br/>
            </w:r>
            <w:r w:rsidRPr="00D72E23">
              <w:t>СТБ ISO 37001-2020</w:t>
            </w:r>
            <w:r>
              <w:t xml:space="preserve"> </w:t>
            </w:r>
            <w:r w:rsidR="0079011C" w:rsidRPr="00A62C68">
              <w:rPr>
                <w:color w:val="000000"/>
                <w:lang w:eastAsia="ru-RU" w:bidi="ru-RU"/>
              </w:rPr>
              <w:t>анализ</w:t>
            </w:r>
            <w:r>
              <w:rPr>
                <w:color w:val="000000"/>
                <w:lang w:eastAsia="ru-RU" w:bidi="ru-RU"/>
              </w:rPr>
              <w:t xml:space="preserve">а </w:t>
            </w:r>
            <w:r w:rsidR="0079011C" w:rsidRPr="00A62C68">
              <w:rPr>
                <w:color w:val="000000"/>
                <w:lang w:eastAsia="ru-RU" w:bidi="ru-RU"/>
              </w:rPr>
              <w:t>изда</w:t>
            </w:r>
            <w:r>
              <w:rPr>
                <w:color w:val="000000"/>
                <w:lang w:eastAsia="ru-RU" w:bidi="ru-RU"/>
              </w:rPr>
              <w:t>нных</w:t>
            </w:r>
            <w:r w:rsidR="0079011C" w:rsidRPr="00A62C68">
              <w:rPr>
                <w:color w:val="000000"/>
                <w:lang w:eastAsia="ru-RU" w:bidi="ru-RU"/>
              </w:rPr>
              <w:t xml:space="preserve"> в акционерном обществе локальных правовых актов на предмет соответствия требованиям антикоррупционного законодательства, наличия в них норм, имеющих коррупционные риски</w:t>
            </w:r>
            <w:r>
              <w:rPr>
                <w:color w:val="000000"/>
                <w:lang w:eastAsia="ru-RU" w:bidi="ru-RU"/>
              </w:rPr>
              <w:t xml:space="preserve">. </w:t>
            </w:r>
            <w:r w:rsidR="00DF754D">
              <w:rPr>
                <w:color w:val="000000"/>
                <w:lang w:eastAsia="ru-RU" w:bidi="ru-RU"/>
              </w:rPr>
              <w:t>В дальнейшем проводить данный анализ при визировании локальных правовых актов</w:t>
            </w:r>
          </w:p>
        </w:tc>
        <w:tc>
          <w:tcPr>
            <w:tcW w:w="2411" w:type="dxa"/>
          </w:tcPr>
          <w:p w:rsidR="005165C1" w:rsidRDefault="00DF754D" w:rsidP="00591559">
            <w:pPr>
              <w:spacing w:line="192" w:lineRule="auto"/>
              <w:jc w:val="center"/>
            </w:pPr>
            <w:r>
              <w:t>По мере</w:t>
            </w:r>
          </w:p>
        </w:tc>
        <w:tc>
          <w:tcPr>
            <w:tcW w:w="3265" w:type="dxa"/>
          </w:tcPr>
          <w:p w:rsidR="0079011C" w:rsidRDefault="0079011C" w:rsidP="0079011C">
            <w:pPr>
              <w:spacing w:line="192" w:lineRule="auto"/>
              <w:jc w:val="center"/>
            </w:pPr>
            <w:r>
              <w:t>Управление правовой</w:t>
            </w:r>
          </w:p>
          <w:p w:rsidR="005165C1" w:rsidRDefault="0079011C" w:rsidP="0079011C">
            <w:pPr>
              <w:spacing w:line="192" w:lineRule="auto"/>
              <w:jc w:val="center"/>
            </w:pPr>
            <w:r>
              <w:t>и корпоративной работы</w:t>
            </w:r>
          </w:p>
        </w:tc>
      </w:tr>
      <w:tr w:rsidR="00DF754D" w:rsidTr="00F41AAF">
        <w:trPr>
          <w:trHeight w:val="1130"/>
          <w:jc w:val="center"/>
        </w:trPr>
        <w:tc>
          <w:tcPr>
            <w:tcW w:w="621" w:type="dxa"/>
          </w:tcPr>
          <w:p w:rsidR="00DF754D" w:rsidRDefault="00DF754D" w:rsidP="00F41AAF">
            <w:r>
              <w:t>19.</w:t>
            </w:r>
          </w:p>
        </w:tc>
        <w:tc>
          <w:tcPr>
            <w:tcW w:w="8162" w:type="dxa"/>
          </w:tcPr>
          <w:p w:rsidR="00DF754D" w:rsidRPr="007979CC" w:rsidRDefault="00DF754D" w:rsidP="00F41AAF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 пределах компетенции п</w:t>
            </w:r>
            <w:r w:rsidRPr="007979CC">
              <w:rPr>
                <w:color w:val="000000"/>
                <w:lang w:eastAsia="ru-RU" w:bidi="ru-RU"/>
              </w:rPr>
              <w:t xml:space="preserve">роводить </w:t>
            </w:r>
            <w:r>
              <w:rPr>
                <w:color w:val="000000"/>
                <w:lang w:eastAsia="ru-RU" w:bidi="ru-RU"/>
              </w:rPr>
              <w:t>проверку содержащихся</w:t>
            </w:r>
            <w:r>
              <w:rPr>
                <w:color w:val="000000"/>
                <w:lang w:eastAsia="ru-RU" w:bidi="ru-RU"/>
              </w:rPr>
              <w:br/>
              <w:t>в</w:t>
            </w:r>
            <w:r w:rsidRPr="007979CC">
              <w:rPr>
                <w:color w:val="000000"/>
                <w:lang w:eastAsia="ru-RU" w:bidi="ru-RU"/>
              </w:rPr>
              <w:t xml:space="preserve"> обращени</w:t>
            </w:r>
            <w:r>
              <w:rPr>
                <w:color w:val="000000"/>
                <w:lang w:eastAsia="ru-RU" w:bidi="ru-RU"/>
              </w:rPr>
              <w:t>ях</w:t>
            </w:r>
            <w:r w:rsidRPr="007979CC">
              <w:rPr>
                <w:color w:val="000000"/>
                <w:lang w:eastAsia="ru-RU" w:bidi="ru-RU"/>
              </w:rPr>
              <w:t xml:space="preserve"> граждан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7979CC">
              <w:rPr>
                <w:color w:val="000000"/>
                <w:lang w:eastAsia="ru-RU" w:bidi="ru-RU"/>
              </w:rPr>
              <w:t>и юридических лиц, в том числе анонимных,</w:t>
            </w:r>
            <w:r>
              <w:rPr>
                <w:color w:val="000000"/>
                <w:lang w:eastAsia="ru-RU" w:bidi="ru-RU"/>
              </w:rPr>
              <w:t xml:space="preserve"> сведений </w:t>
            </w:r>
            <w:r w:rsidRPr="007979CC">
              <w:rPr>
                <w:color w:val="000000"/>
                <w:lang w:eastAsia="ru-RU" w:bidi="ru-RU"/>
              </w:rPr>
              <w:t xml:space="preserve">фактах коррупции </w:t>
            </w:r>
            <w:r>
              <w:rPr>
                <w:color w:val="000000"/>
                <w:lang w:eastAsia="ru-RU" w:bidi="ru-RU"/>
              </w:rPr>
              <w:t>в акционерном обществе</w:t>
            </w:r>
          </w:p>
        </w:tc>
        <w:tc>
          <w:tcPr>
            <w:tcW w:w="2411" w:type="dxa"/>
          </w:tcPr>
          <w:p w:rsidR="00DF754D" w:rsidRDefault="00DF754D" w:rsidP="00F41AAF">
            <w:pPr>
              <w:spacing w:line="192" w:lineRule="auto"/>
              <w:jc w:val="center"/>
            </w:pPr>
            <w:r>
              <w:t>По мере</w:t>
            </w:r>
          </w:p>
          <w:p w:rsidR="00DF754D" w:rsidRDefault="00DF754D" w:rsidP="00F41AAF">
            <w:pPr>
              <w:spacing w:line="192" w:lineRule="auto"/>
              <w:jc w:val="center"/>
            </w:pPr>
            <w:r>
              <w:t>поступления</w:t>
            </w:r>
          </w:p>
        </w:tc>
        <w:tc>
          <w:tcPr>
            <w:tcW w:w="3265" w:type="dxa"/>
          </w:tcPr>
          <w:p w:rsidR="00DF754D" w:rsidRDefault="00DF754D" w:rsidP="00F41AAF">
            <w:pPr>
              <w:spacing w:line="192" w:lineRule="auto"/>
              <w:jc w:val="center"/>
            </w:pPr>
            <w:r>
              <w:t>Отдел безопасности</w:t>
            </w:r>
          </w:p>
          <w:p w:rsidR="00DF754D" w:rsidRDefault="00DF754D" w:rsidP="00F41AAF">
            <w:pPr>
              <w:spacing w:line="192" w:lineRule="auto"/>
              <w:jc w:val="center"/>
            </w:pPr>
            <w:r>
              <w:t>и режима</w:t>
            </w:r>
          </w:p>
          <w:p w:rsidR="00DF754D" w:rsidRDefault="00DF754D" w:rsidP="00F41AAF">
            <w:pPr>
              <w:spacing w:before="120"/>
              <w:jc w:val="center"/>
            </w:pPr>
            <w:r>
              <w:t>Секретарь комиссии</w:t>
            </w:r>
          </w:p>
        </w:tc>
      </w:tr>
      <w:tr w:rsidR="004E04A4" w:rsidTr="007979CC">
        <w:trPr>
          <w:trHeight w:val="1130"/>
          <w:jc w:val="center"/>
        </w:trPr>
        <w:tc>
          <w:tcPr>
            <w:tcW w:w="621" w:type="dxa"/>
          </w:tcPr>
          <w:p w:rsidR="005165C1" w:rsidRDefault="00417AFA" w:rsidP="00380629">
            <w:r>
              <w:lastRenderedPageBreak/>
              <w:t>20</w:t>
            </w:r>
            <w:r w:rsidR="007979CC">
              <w:t>.</w:t>
            </w:r>
          </w:p>
        </w:tc>
        <w:tc>
          <w:tcPr>
            <w:tcW w:w="8162" w:type="dxa"/>
          </w:tcPr>
          <w:p w:rsidR="005165C1" w:rsidRPr="007979CC" w:rsidRDefault="00DF754D" w:rsidP="00417AFA">
            <w:pPr>
              <w:spacing w:line="192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Пересмотреть</w:t>
            </w:r>
            <w:r w:rsidR="00417AFA">
              <w:rPr>
                <w:color w:val="000000"/>
                <w:lang w:eastAsia="ru-RU" w:bidi="ru-RU"/>
              </w:rPr>
              <w:t xml:space="preserve"> и при необходимости актуализировать</w:t>
            </w:r>
            <w:r>
              <w:rPr>
                <w:color w:val="000000"/>
                <w:lang w:eastAsia="ru-RU" w:bidi="ru-RU"/>
              </w:rPr>
              <w:br/>
              <w:t xml:space="preserve">Инструкцию об организации работы с обращениями граждан и юридических лиц и порядке ведения по ним делопроизводства в ОАО «МИНСК КРИСТАЛЛ» - управляющая компания холдинга «МИНСК КРИСТАЛЛ ГРУПП» </w:t>
            </w:r>
            <w:r w:rsidR="00417AFA">
              <w:rPr>
                <w:color w:val="000000"/>
                <w:lang w:eastAsia="ru-RU" w:bidi="ru-RU"/>
              </w:rPr>
              <w:t>от 03.03.2023 № 01.03-2023 с учетом требований антикоррупционного законодательства и законодательства об обращениях</w:t>
            </w:r>
            <w:r w:rsidR="00C912AC">
              <w:rPr>
                <w:color w:val="000000"/>
                <w:lang w:eastAsia="ru-RU" w:bidi="ru-RU"/>
              </w:rPr>
              <w:t xml:space="preserve"> граждан и юридических лиц</w:t>
            </w:r>
            <w:bookmarkStart w:id="0" w:name="_GoBack"/>
            <w:bookmarkEnd w:id="0"/>
          </w:p>
        </w:tc>
        <w:tc>
          <w:tcPr>
            <w:tcW w:w="2411" w:type="dxa"/>
          </w:tcPr>
          <w:p w:rsidR="005165C1" w:rsidRDefault="00140CAA" w:rsidP="0001567C">
            <w:pPr>
              <w:spacing w:line="192" w:lineRule="auto"/>
              <w:jc w:val="center"/>
            </w:pPr>
            <w:r>
              <w:t>1 кв. 2025 г.</w:t>
            </w:r>
          </w:p>
        </w:tc>
        <w:tc>
          <w:tcPr>
            <w:tcW w:w="3265" w:type="dxa"/>
          </w:tcPr>
          <w:p w:rsidR="00417AFA" w:rsidRDefault="00417AFA" w:rsidP="006346A5">
            <w:pPr>
              <w:jc w:val="center"/>
            </w:pPr>
            <w:r>
              <w:t>Общий отдел</w:t>
            </w:r>
          </w:p>
          <w:p w:rsidR="00DF754D" w:rsidRDefault="00561AF2" w:rsidP="00417AFA">
            <w:pPr>
              <w:spacing w:before="120"/>
              <w:jc w:val="center"/>
            </w:pPr>
            <w:r>
              <w:t>Секретарь комиссии</w:t>
            </w:r>
          </w:p>
        </w:tc>
      </w:tr>
    </w:tbl>
    <w:p w:rsidR="00607472" w:rsidRDefault="00607472" w:rsidP="00566833">
      <w:pPr>
        <w:spacing w:line="360" w:lineRule="auto"/>
      </w:pPr>
    </w:p>
    <w:sectPr w:rsidR="00607472" w:rsidSect="007979CC">
      <w:headerReference w:type="default" r:id="rId7"/>
      <w:pgSz w:w="16838" w:h="11906" w:orient="landscape" w:code="9"/>
      <w:pgMar w:top="1701" w:right="1134" w:bottom="1134" w:left="1134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42" w:rsidRDefault="003D6742" w:rsidP="005C7348">
      <w:r>
        <w:separator/>
      </w:r>
    </w:p>
  </w:endnote>
  <w:endnote w:type="continuationSeparator" w:id="0">
    <w:p w:rsidR="003D6742" w:rsidRDefault="003D6742" w:rsidP="005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42" w:rsidRDefault="003D6742" w:rsidP="005C7348">
      <w:r>
        <w:separator/>
      </w:r>
    </w:p>
  </w:footnote>
  <w:footnote w:type="continuationSeparator" w:id="0">
    <w:p w:rsidR="003D6742" w:rsidRDefault="003D6742" w:rsidP="005C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0574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C7348" w:rsidRPr="007979CC" w:rsidRDefault="005C7348" w:rsidP="007979CC">
        <w:pPr>
          <w:pStyle w:val="a5"/>
          <w:jc w:val="center"/>
          <w:rPr>
            <w:sz w:val="28"/>
            <w:szCs w:val="28"/>
          </w:rPr>
        </w:pPr>
        <w:r w:rsidRPr="005C7348">
          <w:rPr>
            <w:sz w:val="28"/>
            <w:szCs w:val="28"/>
          </w:rPr>
          <w:fldChar w:fldCharType="begin"/>
        </w:r>
        <w:r w:rsidRPr="005C7348">
          <w:rPr>
            <w:sz w:val="28"/>
            <w:szCs w:val="28"/>
          </w:rPr>
          <w:instrText>PAGE   \* MERGEFORMAT</w:instrText>
        </w:r>
        <w:r w:rsidRPr="005C7348">
          <w:rPr>
            <w:sz w:val="28"/>
            <w:szCs w:val="28"/>
          </w:rPr>
          <w:fldChar w:fldCharType="separate"/>
        </w:r>
        <w:r w:rsidR="00C912AC">
          <w:rPr>
            <w:noProof/>
            <w:sz w:val="28"/>
            <w:szCs w:val="28"/>
          </w:rPr>
          <w:t>6</w:t>
        </w:r>
        <w:r w:rsidRPr="005C734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8DB"/>
    <w:multiLevelType w:val="multilevel"/>
    <w:tmpl w:val="D86EB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4"/>
    <w:rsid w:val="0001567C"/>
    <w:rsid w:val="00083DD7"/>
    <w:rsid w:val="000B3A3D"/>
    <w:rsid w:val="000C6FD5"/>
    <w:rsid w:val="000D2858"/>
    <w:rsid w:val="00140CAA"/>
    <w:rsid w:val="00161F78"/>
    <w:rsid w:val="001B5314"/>
    <w:rsid w:val="002718A5"/>
    <w:rsid w:val="00283399"/>
    <w:rsid w:val="002F23BA"/>
    <w:rsid w:val="003317B2"/>
    <w:rsid w:val="00367A01"/>
    <w:rsid w:val="003D6742"/>
    <w:rsid w:val="00400E17"/>
    <w:rsid w:val="00417AFA"/>
    <w:rsid w:val="004572A4"/>
    <w:rsid w:val="004806D2"/>
    <w:rsid w:val="004E04A4"/>
    <w:rsid w:val="005165C1"/>
    <w:rsid w:val="00561AF2"/>
    <w:rsid w:val="00566833"/>
    <w:rsid w:val="00575459"/>
    <w:rsid w:val="00577316"/>
    <w:rsid w:val="00591559"/>
    <w:rsid w:val="005C7348"/>
    <w:rsid w:val="00601BF6"/>
    <w:rsid w:val="00607472"/>
    <w:rsid w:val="006346A5"/>
    <w:rsid w:val="00784ACA"/>
    <w:rsid w:val="00785872"/>
    <w:rsid w:val="0079011C"/>
    <w:rsid w:val="00797352"/>
    <w:rsid w:val="007979CC"/>
    <w:rsid w:val="007D7DE3"/>
    <w:rsid w:val="00857AC0"/>
    <w:rsid w:val="00866621"/>
    <w:rsid w:val="009F146C"/>
    <w:rsid w:val="00AD1A25"/>
    <w:rsid w:val="00AE0438"/>
    <w:rsid w:val="00AF1260"/>
    <w:rsid w:val="00BC1BED"/>
    <w:rsid w:val="00C05F74"/>
    <w:rsid w:val="00C8173B"/>
    <w:rsid w:val="00C912AC"/>
    <w:rsid w:val="00CE01A0"/>
    <w:rsid w:val="00CE673E"/>
    <w:rsid w:val="00D05726"/>
    <w:rsid w:val="00D56E50"/>
    <w:rsid w:val="00D669E3"/>
    <w:rsid w:val="00DA39F0"/>
    <w:rsid w:val="00DC03F6"/>
    <w:rsid w:val="00DC1CFF"/>
    <w:rsid w:val="00DC3A33"/>
    <w:rsid w:val="00DF754D"/>
    <w:rsid w:val="00F876C3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F913"/>
  <w15:chartTrackingRefBased/>
  <w15:docId w15:val="{211714A8-7A66-4ECB-B505-8EAD80F4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F1260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F1260"/>
    <w:pPr>
      <w:widowControl w:val="0"/>
      <w:shd w:val="clear" w:color="auto" w:fill="FFFFFF"/>
      <w:spacing w:after="320" w:line="257" w:lineRule="auto"/>
      <w:ind w:firstLine="40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C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7348"/>
  </w:style>
  <w:style w:type="paragraph" w:styleId="a7">
    <w:name w:val="footer"/>
    <w:basedOn w:val="a"/>
    <w:link w:val="a8"/>
    <w:uiPriority w:val="99"/>
    <w:unhideWhenUsed/>
    <w:rsid w:val="005C7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7348"/>
  </w:style>
  <w:style w:type="paragraph" w:styleId="a9">
    <w:name w:val="Balloon Text"/>
    <w:basedOn w:val="a"/>
    <w:link w:val="aa"/>
    <w:uiPriority w:val="99"/>
    <w:semiHidden/>
    <w:unhideWhenUsed/>
    <w:rsid w:val="007973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Денис</dc:creator>
  <cp:keywords/>
  <dc:description/>
  <cp:lastModifiedBy>Рябцев Денис</cp:lastModifiedBy>
  <cp:revision>13</cp:revision>
  <cp:lastPrinted>2025-01-31T05:26:00Z</cp:lastPrinted>
  <dcterms:created xsi:type="dcterms:W3CDTF">2025-01-30T14:09:00Z</dcterms:created>
  <dcterms:modified xsi:type="dcterms:W3CDTF">2025-01-31T05:26:00Z</dcterms:modified>
</cp:coreProperties>
</file>